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89C" w:rsidRDefault="00CC189C" w:rsidP="00CC189C">
      <w:pPr>
        <w:jc w:val="right"/>
        <w:rPr>
          <w:rFonts w:ascii="Times New Roman" w:hAnsi="Times New Roman" w:cs="Times New Roman"/>
          <w:sz w:val="28"/>
          <w:szCs w:val="28"/>
        </w:rPr>
      </w:pPr>
      <w:r>
        <w:rPr>
          <w:rFonts w:ascii="Times New Roman" w:hAnsi="Times New Roman" w:cs="Times New Roman"/>
          <w:sz w:val="28"/>
          <w:szCs w:val="28"/>
        </w:rPr>
        <w:t>Утверждаю</w:t>
      </w:r>
    </w:p>
    <w:p w:rsidR="00CC189C" w:rsidRDefault="00CC189C" w:rsidP="00CC189C">
      <w:pPr>
        <w:jc w:val="right"/>
        <w:rPr>
          <w:rFonts w:ascii="Times New Roman" w:hAnsi="Times New Roman" w:cs="Times New Roman"/>
          <w:sz w:val="28"/>
          <w:szCs w:val="28"/>
        </w:rPr>
      </w:pPr>
      <w:r>
        <w:rPr>
          <w:rFonts w:ascii="Times New Roman" w:hAnsi="Times New Roman" w:cs="Times New Roman"/>
          <w:sz w:val="28"/>
          <w:szCs w:val="28"/>
        </w:rPr>
        <w:t xml:space="preserve">Директор МОБУ «Хуторская </w:t>
      </w:r>
      <w:proofErr w:type="spellStart"/>
      <w:r>
        <w:rPr>
          <w:rFonts w:ascii="Times New Roman" w:hAnsi="Times New Roman" w:cs="Times New Roman"/>
          <w:sz w:val="28"/>
          <w:szCs w:val="28"/>
        </w:rPr>
        <w:t>сош</w:t>
      </w:r>
      <w:proofErr w:type="spellEnd"/>
      <w:r>
        <w:rPr>
          <w:rFonts w:ascii="Times New Roman" w:hAnsi="Times New Roman" w:cs="Times New Roman"/>
          <w:sz w:val="28"/>
          <w:szCs w:val="28"/>
        </w:rPr>
        <w:t>»</w:t>
      </w:r>
    </w:p>
    <w:p w:rsidR="00CC189C" w:rsidRDefault="00CC189C" w:rsidP="00CC189C">
      <w:pPr>
        <w:jc w:val="right"/>
        <w:rPr>
          <w:rFonts w:ascii="Times New Roman" w:hAnsi="Times New Roman" w:cs="Times New Roman"/>
          <w:sz w:val="28"/>
          <w:szCs w:val="28"/>
        </w:rPr>
      </w:pPr>
      <w:r>
        <w:rPr>
          <w:rFonts w:ascii="Times New Roman" w:hAnsi="Times New Roman" w:cs="Times New Roman"/>
          <w:sz w:val="28"/>
          <w:szCs w:val="28"/>
        </w:rPr>
        <w:t>А.Н.Грек</w:t>
      </w:r>
    </w:p>
    <w:p w:rsidR="00CC189C" w:rsidRDefault="00CC189C" w:rsidP="00CC189C">
      <w:pPr>
        <w:jc w:val="right"/>
        <w:rPr>
          <w:rFonts w:ascii="Times New Roman" w:hAnsi="Times New Roman" w:cs="Times New Roman"/>
          <w:sz w:val="28"/>
          <w:szCs w:val="28"/>
        </w:rPr>
      </w:pPr>
      <w:r>
        <w:rPr>
          <w:rFonts w:ascii="Times New Roman" w:hAnsi="Times New Roman" w:cs="Times New Roman"/>
          <w:sz w:val="28"/>
          <w:szCs w:val="28"/>
        </w:rPr>
        <w:t>Приказ № 74 от 28.11.2022</w:t>
      </w:r>
    </w:p>
    <w:p w:rsidR="00CC189C" w:rsidRDefault="00CC189C" w:rsidP="00CC189C">
      <w:pPr>
        <w:jc w:val="center"/>
        <w:rPr>
          <w:rFonts w:ascii="Times New Roman" w:hAnsi="Times New Roman" w:cs="Times New Roman"/>
          <w:sz w:val="28"/>
          <w:szCs w:val="28"/>
        </w:rPr>
      </w:pPr>
    </w:p>
    <w:p w:rsidR="00CC189C" w:rsidRDefault="00CC189C" w:rsidP="00CC189C">
      <w:pPr>
        <w:jc w:val="center"/>
        <w:rPr>
          <w:rFonts w:ascii="Times New Roman" w:hAnsi="Times New Roman" w:cs="Times New Roman"/>
          <w:sz w:val="28"/>
          <w:szCs w:val="28"/>
        </w:rPr>
      </w:pPr>
    </w:p>
    <w:p w:rsidR="00CC189C" w:rsidRPr="00CC189C" w:rsidRDefault="00CC189C" w:rsidP="00CC189C">
      <w:pPr>
        <w:jc w:val="center"/>
        <w:rPr>
          <w:rFonts w:ascii="Times New Roman" w:hAnsi="Times New Roman" w:cs="Times New Roman"/>
          <w:sz w:val="28"/>
          <w:szCs w:val="28"/>
        </w:rPr>
      </w:pPr>
      <w:r w:rsidRPr="00CC189C">
        <w:rPr>
          <w:rFonts w:ascii="Times New Roman" w:hAnsi="Times New Roman" w:cs="Times New Roman"/>
          <w:sz w:val="28"/>
          <w:szCs w:val="28"/>
        </w:rPr>
        <w:t>Прекращение образовательных отношений</w:t>
      </w:r>
    </w:p>
    <w:p w:rsidR="00CC189C" w:rsidRPr="00CC189C" w:rsidRDefault="00CC189C" w:rsidP="00CC189C">
      <w:pPr>
        <w:rPr>
          <w:rFonts w:ascii="Times New Roman" w:hAnsi="Times New Roman" w:cs="Times New Roman"/>
          <w:sz w:val="28"/>
          <w:szCs w:val="28"/>
        </w:rPr>
      </w:pPr>
      <w:r w:rsidRPr="00CC189C">
        <w:rPr>
          <w:rFonts w:ascii="Times New Roman" w:hAnsi="Times New Roman" w:cs="Times New Roman"/>
          <w:sz w:val="28"/>
          <w:szCs w:val="28"/>
        </w:rPr>
        <w:t xml:space="preserve">1. </w:t>
      </w:r>
      <w:proofErr w:type="gramStart"/>
      <w:r w:rsidRPr="00CC189C">
        <w:rPr>
          <w:rFonts w:ascii="Times New Roman" w:hAnsi="Times New Roman" w:cs="Times New Roman"/>
          <w:sz w:val="28"/>
          <w:szCs w:val="28"/>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CC189C" w:rsidRPr="00CC189C" w:rsidRDefault="00CC189C" w:rsidP="00CC189C">
      <w:pPr>
        <w:rPr>
          <w:rFonts w:ascii="Times New Roman" w:hAnsi="Times New Roman" w:cs="Times New Roman"/>
          <w:sz w:val="28"/>
          <w:szCs w:val="28"/>
        </w:rPr>
      </w:pPr>
      <w:r w:rsidRPr="00CC189C">
        <w:rPr>
          <w:rFonts w:ascii="Times New Roman" w:hAnsi="Times New Roman" w:cs="Times New Roman"/>
          <w:sz w:val="28"/>
          <w:szCs w:val="28"/>
        </w:rPr>
        <w:t>1) в связи с получением образования (завершением обучения);</w:t>
      </w:r>
    </w:p>
    <w:p w:rsidR="00CC189C" w:rsidRPr="00CC189C" w:rsidRDefault="00CC189C" w:rsidP="00CC189C">
      <w:pPr>
        <w:rPr>
          <w:rFonts w:ascii="Times New Roman" w:hAnsi="Times New Roman" w:cs="Times New Roman"/>
          <w:sz w:val="28"/>
          <w:szCs w:val="28"/>
        </w:rPr>
      </w:pPr>
      <w:r w:rsidRPr="00CC189C">
        <w:rPr>
          <w:rFonts w:ascii="Times New Roman" w:hAnsi="Times New Roman" w:cs="Times New Roman"/>
          <w:sz w:val="28"/>
          <w:szCs w:val="28"/>
        </w:rPr>
        <w:t>2) досроч</w:t>
      </w:r>
      <w:r>
        <w:rPr>
          <w:rFonts w:ascii="Times New Roman" w:hAnsi="Times New Roman" w:cs="Times New Roman"/>
          <w:sz w:val="28"/>
          <w:szCs w:val="28"/>
        </w:rPr>
        <w:t>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переезд, неуспеваемость).</w:t>
      </w:r>
    </w:p>
    <w:p w:rsidR="00CC189C" w:rsidRPr="00CC189C" w:rsidRDefault="00CC189C" w:rsidP="00CC189C">
      <w:pPr>
        <w:rPr>
          <w:rFonts w:ascii="Times New Roman" w:hAnsi="Times New Roman" w:cs="Times New Roman"/>
          <w:sz w:val="28"/>
          <w:szCs w:val="28"/>
        </w:rPr>
      </w:pPr>
      <w:r w:rsidRPr="00CC189C">
        <w:rPr>
          <w:rFonts w:ascii="Times New Roman" w:hAnsi="Times New Roman" w:cs="Times New Roman"/>
          <w:sz w:val="28"/>
          <w:szCs w:val="28"/>
        </w:rPr>
        <w:t>2. Образовательные отношения могут быть прекращены досрочно в следующих случаях:</w:t>
      </w:r>
    </w:p>
    <w:p w:rsidR="00CC189C" w:rsidRPr="00CC189C" w:rsidRDefault="00CC189C" w:rsidP="00CC189C">
      <w:pPr>
        <w:rPr>
          <w:rFonts w:ascii="Times New Roman" w:hAnsi="Times New Roman" w:cs="Times New Roman"/>
          <w:sz w:val="28"/>
          <w:szCs w:val="28"/>
        </w:rPr>
      </w:pPr>
      <w:r w:rsidRPr="00CC189C">
        <w:rPr>
          <w:rFonts w:ascii="Times New Roman" w:hAnsi="Times New Roman" w:cs="Times New Roman"/>
          <w:sz w:val="28"/>
          <w:szCs w:val="28"/>
        </w:rPr>
        <w:t>1) по инициативе обучающегося или родителей </w:t>
      </w:r>
      <w:hyperlink r:id="rId4" w:anchor="dst100004" w:history="1">
        <w:r w:rsidRPr="00CC189C">
          <w:rPr>
            <w:rStyle w:val="a4"/>
            <w:rFonts w:ascii="Times New Roman" w:hAnsi="Times New Roman" w:cs="Times New Roman"/>
            <w:color w:val="auto"/>
            <w:sz w:val="28"/>
            <w:szCs w:val="28"/>
            <w:u w:val="none"/>
          </w:rPr>
          <w:t>(законных представителей)</w:t>
        </w:r>
      </w:hyperlink>
      <w:r w:rsidRPr="00CC189C">
        <w:rPr>
          <w:rFonts w:ascii="Times New Roman" w:hAnsi="Times New Roman" w:cs="Times New Roman"/>
          <w:sz w:val="28"/>
          <w:szCs w:val="28"/>
        </w:rPr>
        <w:t>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C189C" w:rsidRPr="00CC189C" w:rsidRDefault="00CC189C" w:rsidP="00CC189C">
      <w:pPr>
        <w:rPr>
          <w:rFonts w:ascii="Times New Roman" w:hAnsi="Times New Roman" w:cs="Times New Roman"/>
          <w:sz w:val="28"/>
          <w:szCs w:val="28"/>
        </w:rPr>
      </w:pPr>
      <w:r w:rsidRPr="00CC189C">
        <w:rPr>
          <w:rFonts w:ascii="Times New Roman" w:hAnsi="Times New Roman" w:cs="Times New Roman"/>
          <w:sz w:val="28"/>
          <w:szCs w:val="28"/>
        </w:rPr>
        <w:t>Каковы условия и порядок отчисления из школы</w:t>
      </w:r>
    </w:p>
    <w:p w:rsidR="00CC189C" w:rsidRPr="00CC189C" w:rsidRDefault="00CC189C" w:rsidP="00CC189C">
      <w:pPr>
        <w:rPr>
          <w:rFonts w:ascii="Times New Roman" w:hAnsi="Times New Roman" w:cs="Times New Roman"/>
          <w:sz w:val="28"/>
          <w:szCs w:val="28"/>
        </w:rPr>
      </w:pPr>
      <w:proofErr w:type="gramStart"/>
      <w:r w:rsidRPr="00CC189C">
        <w:rPr>
          <w:rFonts w:ascii="Times New Roman" w:hAnsi="Times New Roman" w:cs="Times New Roman"/>
          <w:sz w:val="28"/>
          <w:szCs w:val="28"/>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CC189C">
        <w:rPr>
          <w:rFonts w:ascii="Times New Roman" w:hAnsi="Times New Roman" w:cs="Times New Roman"/>
          <w:sz w:val="28"/>
          <w:szCs w:val="28"/>
        </w:rPr>
        <w:t xml:space="preserve"> организацию;</w:t>
      </w:r>
    </w:p>
    <w:p w:rsidR="00CC189C" w:rsidRPr="00CC189C" w:rsidRDefault="00CC189C" w:rsidP="00CC189C">
      <w:pPr>
        <w:rPr>
          <w:rFonts w:ascii="Times New Roman" w:hAnsi="Times New Roman" w:cs="Times New Roman"/>
          <w:sz w:val="28"/>
          <w:szCs w:val="28"/>
        </w:rPr>
      </w:pPr>
      <w:r w:rsidRPr="00CC189C">
        <w:rPr>
          <w:rFonts w:ascii="Times New Roman" w:hAnsi="Times New Roman" w:cs="Times New Roman"/>
          <w:sz w:val="28"/>
          <w:szCs w:val="28"/>
        </w:rPr>
        <w:t xml:space="preserve">3) по обстоятельствам, не зависящим от воли обучающегося или родителей (законных представителей) несовершеннолетнего обучающегося и </w:t>
      </w:r>
      <w:r w:rsidRPr="00CC189C">
        <w:rPr>
          <w:rFonts w:ascii="Times New Roman" w:hAnsi="Times New Roman" w:cs="Times New Roman"/>
          <w:sz w:val="28"/>
          <w:szCs w:val="28"/>
        </w:rPr>
        <w:lastRenderedPageBreak/>
        <w:t>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C189C" w:rsidRPr="00CC189C" w:rsidRDefault="00CC189C" w:rsidP="00CC189C">
      <w:pPr>
        <w:rPr>
          <w:rFonts w:ascii="Times New Roman" w:hAnsi="Times New Roman" w:cs="Times New Roman"/>
          <w:sz w:val="28"/>
          <w:szCs w:val="28"/>
        </w:rPr>
      </w:pPr>
      <w:r w:rsidRPr="00CC189C">
        <w:rPr>
          <w:rFonts w:ascii="Times New Roman" w:hAnsi="Times New Roman" w:cs="Times New Roman"/>
          <w:sz w:val="28"/>
          <w:szCs w:val="28"/>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hyperlink r:id="rId5" w:history="1">
        <w:r w:rsidRPr="00CC189C">
          <w:rPr>
            <w:rStyle w:val="a4"/>
            <w:rFonts w:ascii="Times New Roman" w:hAnsi="Times New Roman" w:cs="Times New Roman"/>
            <w:color w:val="auto"/>
            <w:sz w:val="28"/>
            <w:szCs w:val="28"/>
            <w:u w:val="none"/>
          </w:rPr>
          <w:t>законами</w:t>
        </w:r>
      </w:hyperlink>
      <w:r w:rsidRPr="00CC189C">
        <w:rPr>
          <w:rFonts w:ascii="Times New Roman" w:hAnsi="Times New Roman" w:cs="Times New Roman"/>
          <w:sz w:val="28"/>
          <w:szCs w:val="28"/>
        </w:rPr>
        <w:t>.</w:t>
      </w:r>
    </w:p>
    <w:p w:rsidR="00CC189C" w:rsidRPr="00CC189C" w:rsidRDefault="00CC189C" w:rsidP="00CC189C">
      <w:pPr>
        <w:rPr>
          <w:rFonts w:ascii="Times New Roman" w:hAnsi="Times New Roman" w:cs="Times New Roman"/>
          <w:sz w:val="28"/>
          <w:szCs w:val="28"/>
        </w:rPr>
      </w:pPr>
      <w:r w:rsidRPr="00CC189C">
        <w:rPr>
          <w:rFonts w:ascii="Times New Roman" w:hAnsi="Times New Roman" w:cs="Times New Roman"/>
          <w:sz w:val="28"/>
          <w:szCs w:val="28"/>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CC189C">
        <w:rPr>
          <w:rFonts w:ascii="Times New Roman" w:hAnsi="Times New Roman" w:cs="Times New Roman"/>
          <w:sz w:val="28"/>
          <w:szCs w:val="28"/>
        </w:rPr>
        <w:t>обучающимся</w:t>
      </w:r>
      <w:proofErr w:type="gramEnd"/>
      <w:r w:rsidRPr="00CC189C">
        <w:rPr>
          <w:rFonts w:ascii="Times New Roman" w:hAnsi="Times New Roman" w:cs="Times New Roman"/>
          <w:sz w:val="28"/>
          <w:szCs w:val="28"/>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CC189C">
        <w:rPr>
          <w:rFonts w:ascii="Times New Roman" w:hAnsi="Times New Roman" w:cs="Times New Roman"/>
          <w:sz w:val="28"/>
          <w:szCs w:val="28"/>
        </w:rPr>
        <w:t>с даты</w:t>
      </w:r>
      <w:proofErr w:type="gramEnd"/>
      <w:r w:rsidRPr="00CC189C">
        <w:rPr>
          <w:rFonts w:ascii="Times New Roman" w:hAnsi="Times New Roman" w:cs="Times New Roman"/>
          <w:sz w:val="28"/>
          <w:szCs w:val="28"/>
        </w:rPr>
        <w:t xml:space="preserve"> его отчисления из организации, осуществляющей образовательную деятельность.</w:t>
      </w:r>
    </w:p>
    <w:p w:rsidR="00CC189C" w:rsidRPr="00CC189C" w:rsidRDefault="00CC189C" w:rsidP="00CC189C">
      <w:pPr>
        <w:rPr>
          <w:rFonts w:ascii="Times New Roman" w:hAnsi="Times New Roman" w:cs="Times New Roman"/>
          <w:sz w:val="28"/>
          <w:szCs w:val="28"/>
        </w:rPr>
      </w:pPr>
      <w:r w:rsidRPr="00CC189C">
        <w:rPr>
          <w:rFonts w:ascii="Times New Roman" w:hAnsi="Times New Roman" w:cs="Times New Roman"/>
          <w:sz w:val="28"/>
          <w:szCs w:val="28"/>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CC189C">
        <w:rPr>
          <w:rFonts w:ascii="Times New Roman" w:hAnsi="Times New Roman" w:cs="Times New Roman"/>
          <w:sz w:val="28"/>
          <w:szCs w:val="28"/>
        </w:rPr>
        <w:t>акта</w:t>
      </w:r>
      <w:proofErr w:type="gramEnd"/>
      <w:r w:rsidRPr="00CC189C">
        <w:rPr>
          <w:rFonts w:ascii="Times New Roman" w:hAnsi="Times New Roman" w:cs="Times New Roman"/>
          <w:sz w:val="28"/>
          <w:szCs w:val="28"/>
        </w:rPr>
        <w:t xml:space="preserve"> об отчислении обучающегося выдает лицу, отчисленному из этой организации, справку об обучении в соответствии с </w:t>
      </w:r>
      <w:hyperlink r:id="rId6" w:anchor="dst100847" w:history="1">
        <w:r w:rsidRPr="00CC189C">
          <w:rPr>
            <w:rStyle w:val="a4"/>
            <w:rFonts w:ascii="Times New Roman" w:hAnsi="Times New Roman" w:cs="Times New Roman"/>
            <w:color w:val="auto"/>
            <w:sz w:val="28"/>
            <w:szCs w:val="28"/>
            <w:u w:val="none"/>
          </w:rPr>
          <w:t>частью 12 статьи 60</w:t>
        </w:r>
      </w:hyperlink>
      <w:r w:rsidRPr="00CC189C">
        <w:rPr>
          <w:rFonts w:ascii="Times New Roman" w:hAnsi="Times New Roman" w:cs="Times New Roman"/>
          <w:sz w:val="28"/>
          <w:szCs w:val="28"/>
        </w:rPr>
        <w:t> настоящего Федерального закона.</w:t>
      </w:r>
    </w:p>
    <w:p w:rsidR="00B40FF1" w:rsidRDefault="00B40FF1"/>
    <w:sectPr w:rsidR="00B40F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C189C"/>
    <w:rsid w:val="00B40FF1"/>
    <w:rsid w:val="00CC1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18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a"/>
    <w:rsid w:val="00CC189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C189C"/>
    <w:rPr>
      <w:color w:val="0000FF"/>
      <w:u w:val="single"/>
    </w:rPr>
  </w:style>
</w:styles>
</file>

<file path=word/webSettings.xml><?xml version="1.0" encoding="utf-8"?>
<w:webSettings xmlns:r="http://schemas.openxmlformats.org/officeDocument/2006/relationships" xmlns:w="http://schemas.openxmlformats.org/wordprocessingml/2006/main">
  <w:divs>
    <w:div w:id="808591428">
      <w:bodyDiv w:val="1"/>
      <w:marLeft w:val="0"/>
      <w:marRight w:val="0"/>
      <w:marTop w:val="0"/>
      <w:marBottom w:val="0"/>
      <w:divBdr>
        <w:top w:val="none" w:sz="0" w:space="0" w:color="auto"/>
        <w:left w:val="none" w:sz="0" w:space="0" w:color="auto"/>
        <w:bottom w:val="none" w:sz="0" w:space="0" w:color="auto"/>
        <w:right w:val="none" w:sz="0" w:space="0" w:color="auto"/>
      </w:divBdr>
      <w:divsChild>
        <w:div w:id="1296370833">
          <w:marLeft w:val="0"/>
          <w:marRight w:val="0"/>
          <w:marTop w:val="0"/>
          <w:marBottom w:val="0"/>
          <w:divBdr>
            <w:top w:val="none" w:sz="0" w:space="0" w:color="auto"/>
            <w:left w:val="none" w:sz="0" w:space="0" w:color="auto"/>
            <w:bottom w:val="none" w:sz="0" w:space="0" w:color="auto"/>
            <w:right w:val="none" w:sz="0" w:space="0" w:color="auto"/>
          </w:divBdr>
          <w:divsChild>
            <w:div w:id="119157149">
              <w:marLeft w:val="0"/>
              <w:marRight w:val="0"/>
              <w:marTop w:val="0"/>
              <w:marBottom w:val="0"/>
              <w:divBdr>
                <w:top w:val="none" w:sz="0" w:space="0" w:color="auto"/>
                <w:left w:val="none" w:sz="0" w:space="0" w:color="auto"/>
                <w:bottom w:val="none" w:sz="0" w:space="0" w:color="auto"/>
                <w:right w:val="none" w:sz="0" w:space="0" w:color="auto"/>
              </w:divBdr>
            </w:div>
            <w:div w:id="1726951977">
              <w:marLeft w:val="0"/>
              <w:marRight w:val="0"/>
              <w:marTop w:val="360"/>
              <w:marBottom w:val="0"/>
              <w:divBdr>
                <w:top w:val="none" w:sz="0" w:space="0" w:color="auto"/>
                <w:left w:val="none" w:sz="0" w:space="0" w:color="auto"/>
                <w:bottom w:val="none" w:sz="0" w:space="0" w:color="auto"/>
                <w:right w:val="none" w:sz="0" w:space="0" w:color="auto"/>
              </w:divBdr>
            </w:div>
            <w:div w:id="1493790095">
              <w:marLeft w:val="0"/>
              <w:marRight w:val="0"/>
              <w:marTop w:val="0"/>
              <w:marBottom w:val="0"/>
              <w:divBdr>
                <w:top w:val="none" w:sz="0" w:space="0" w:color="auto"/>
                <w:left w:val="none" w:sz="0" w:space="0" w:color="auto"/>
                <w:bottom w:val="none" w:sz="0" w:space="0" w:color="auto"/>
                <w:right w:val="none" w:sz="0" w:space="0" w:color="auto"/>
              </w:divBdr>
              <w:divsChild>
                <w:div w:id="2020741811">
                  <w:marLeft w:val="0"/>
                  <w:marRight w:val="0"/>
                  <w:marTop w:val="0"/>
                  <w:marBottom w:val="0"/>
                  <w:divBdr>
                    <w:top w:val="single" w:sz="6" w:space="0" w:color="9F9FDA"/>
                    <w:left w:val="single" w:sz="6" w:space="0" w:color="9F9FDA"/>
                    <w:bottom w:val="single" w:sz="6" w:space="0" w:color="9F9FDA"/>
                    <w:right w:val="single" w:sz="6" w:space="0" w:color="9F9FDA"/>
                  </w:divBdr>
                  <w:divsChild>
                    <w:div w:id="1021587783">
                      <w:marLeft w:val="0"/>
                      <w:marRight w:val="0"/>
                      <w:marTop w:val="0"/>
                      <w:marBottom w:val="0"/>
                      <w:divBdr>
                        <w:top w:val="none" w:sz="0" w:space="0" w:color="auto"/>
                        <w:left w:val="none" w:sz="0" w:space="0" w:color="auto"/>
                        <w:bottom w:val="none" w:sz="0" w:space="0" w:color="auto"/>
                        <w:right w:val="none" w:sz="0" w:space="0" w:color="auto"/>
                      </w:divBdr>
                      <w:divsChild>
                        <w:div w:id="15250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7757">
              <w:marLeft w:val="0"/>
              <w:marRight w:val="0"/>
              <w:marTop w:val="0"/>
              <w:marBottom w:val="0"/>
              <w:divBdr>
                <w:top w:val="none" w:sz="0" w:space="0" w:color="auto"/>
                <w:left w:val="none" w:sz="0" w:space="0" w:color="auto"/>
                <w:bottom w:val="none" w:sz="0" w:space="0" w:color="auto"/>
                <w:right w:val="none" w:sz="0" w:space="0" w:color="auto"/>
              </w:divBdr>
            </w:div>
            <w:div w:id="1152603587">
              <w:marLeft w:val="0"/>
              <w:marRight w:val="0"/>
              <w:marTop w:val="0"/>
              <w:marBottom w:val="0"/>
              <w:divBdr>
                <w:top w:val="none" w:sz="0" w:space="0" w:color="auto"/>
                <w:left w:val="none" w:sz="0" w:space="0" w:color="auto"/>
                <w:bottom w:val="none" w:sz="0" w:space="0" w:color="auto"/>
                <w:right w:val="none" w:sz="0" w:space="0" w:color="auto"/>
              </w:divBdr>
            </w:div>
          </w:divsChild>
        </w:div>
        <w:div w:id="119418881">
          <w:marLeft w:val="0"/>
          <w:marRight w:val="0"/>
          <w:marTop w:val="600"/>
          <w:marBottom w:val="600"/>
          <w:divBdr>
            <w:top w:val="none" w:sz="0" w:space="0" w:color="auto"/>
            <w:left w:val="none" w:sz="0" w:space="0" w:color="auto"/>
            <w:bottom w:val="none" w:sz="0" w:space="0" w:color="auto"/>
            <w:right w:val="none" w:sz="0" w:space="0" w:color="auto"/>
          </w:divBdr>
          <w:divsChild>
            <w:div w:id="1356426655">
              <w:marLeft w:val="0"/>
              <w:marRight w:val="0"/>
              <w:marTop w:val="0"/>
              <w:marBottom w:val="0"/>
              <w:divBdr>
                <w:top w:val="none" w:sz="0" w:space="0" w:color="auto"/>
                <w:left w:val="none" w:sz="0" w:space="0" w:color="auto"/>
                <w:bottom w:val="none" w:sz="0" w:space="0" w:color="auto"/>
                <w:right w:val="none" w:sz="0" w:space="0" w:color="auto"/>
              </w:divBdr>
              <w:divsChild>
                <w:div w:id="7030976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451871/f7169c27cf027b5789a861029f7ad1c4f2ac78e4/" TargetMode="External"/><Relationship Id="rId5" Type="http://schemas.openxmlformats.org/officeDocument/2006/relationships/hyperlink" Target="https://www.consultant.ru/document/cons_doc_LAW_140174/a01bc71a8144d13961c4a1b502062aa2d9399ac9/" TargetMode="External"/><Relationship Id="rId4" Type="http://schemas.openxmlformats.org/officeDocument/2006/relationships/hyperlink" Target="https://www.consultant.ru/document/cons_doc_LAW_99661/dc0b9959ca27fba1add9a97f0ae4a81af29efc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2024-02-22T05:56:00Z</dcterms:created>
  <dcterms:modified xsi:type="dcterms:W3CDTF">2024-02-22T05:59:00Z</dcterms:modified>
</cp:coreProperties>
</file>