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43" w:rsidRPr="009B1E43" w:rsidRDefault="009B1E43" w:rsidP="009B1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1E43" w:rsidRPr="009B1E43" w:rsidRDefault="009B1E43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Муниципальное общеобразовательное бюджетное учреждение</w:t>
      </w:r>
    </w:p>
    <w:p w:rsidR="009B1E43" w:rsidRPr="009B1E43" w:rsidRDefault="009B1E43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B1E43">
        <w:rPr>
          <w:rFonts w:ascii="Times New Roman" w:hAnsi="Times New Roman" w:cs="Times New Roman"/>
          <w:sz w:val="28"/>
          <w:szCs w:val="28"/>
        </w:rPr>
        <w:t>Тюкалинского</w:t>
      </w:r>
      <w:proofErr w:type="spellEnd"/>
      <w:r w:rsidRPr="009B1E43">
        <w:rPr>
          <w:rFonts w:ascii="Times New Roman" w:hAnsi="Times New Roman" w:cs="Times New Roman"/>
          <w:sz w:val="28"/>
          <w:szCs w:val="28"/>
        </w:rPr>
        <w:t xml:space="preserve"> муниципального района Омской области</w:t>
      </w:r>
    </w:p>
    <w:p w:rsidR="009B1E43" w:rsidRPr="009B1E43" w:rsidRDefault="00FC0C4D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«Хутор</w:t>
      </w:r>
      <w:r w:rsidR="009B1E43" w:rsidRPr="009B1E43">
        <w:rPr>
          <w:rFonts w:ascii="Times New Roman" w:hAnsi="Times New Roman" w:cs="Times New Roman"/>
          <w:sz w:val="28"/>
          <w:szCs w:val="28"/>
        </w:rPr>
        <w:t>ская средняя общеобразовательная школа»</w:t>
      </w:r>
    </w:p>
    <w:p w:rsidR="00FC0C4D" w:rsidRDefault="009B1E43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FC0C4D" w:rsidRDefault="00FC0C4D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6C14ED" wp14:editId="466BAA8E">
            <wp:extent cx="3419475" cy="1733550"/>
            <wp:effectExtent l="0" t="0" r="9525" b="0"/>
            <wp:docPr id="1" name="Рисунок 1" descr="C:\Users\user\Desktop\17 скан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7 скан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1E43" w:rsidRPr="009B1E43" w:rsidRDefault="009B1E43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ПЛАН</w:t>
      </w:r>
    </w:p>
    <w:p w:rsidR="009B1E43" w:rsidRPr="009B1E43" w:rsidRDefault="009B1E43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МЕТОДИЧЕСКОЙ РАБОТЫ</w:t>
      </w:r>
    </w:p>
    <w:p w:rsidR="009B1E43" w:rsidRPr="009B1E43" w:rsidRDefault="009B1E43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FC0C4D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Хутора</w:t>
      </w:r>
      <w:r w:rsidR="009B1E43" w:rsidRPr="009B1E43">
        <w:rPr>
          <w:rFonts w:ascii="Times New Roman" w:hAnsi="Times New Roman" w:cs="Times New Roman"/>
          <w:sz w:val="28"/>
          <w:szCs w:val="28"/>
        </w:rPr>
        <w:t xml:space="preserve"> 2022-2023</w:t>
      </w:r>
    </w:p>
    <w:p w:rsidR="009B1E43" w:rsidRPr="009B1E43" w:rsidRDefault="009B1E43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ПЛАН МЕТОДИЧЕСКОЙ РАБОТЫ МОБУ «</w:t>
      </w:r>
      <w:proofErr w:type="gramStart"/>
      <w:r w:rsidR="00FC0C4D">
        <w:rPr>
          <w:rFonts w:ascii="Times New Roman" w:hAnsi="Times New Roman" w:cs="Times New Roman"/>
          <w:sz w:val="28"/>
          <w:szCs w:val="28"/>
        </w:rPr>
        <w:t>Хуторская</w:t>
      </w:r>
      <w:proofErr w:type="gramEnd"/>
      <w:r w:rsidR="00FC0C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0C4D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FC0C4D">
        <w:rPr>
          <w:rFonts w:ascii="Times New Roman" w:hAnsi="Times New Roman" w:cs="Times New Roman"/>
          <w:sz w:val="28"/>
          <w:szCs w:val="28"/>
        </w:rPr>
        <w:t>» на</w:t>
      </w:r>
      <w:r w:rsidRPr="009B1E43">
        <w:rPr>
          <w:rFonts w:ascii="Times New Roman" w:hAnsi="Times New Roman" w:cs="Times New Roman"/>
          <w:sz w:val="28"/>
          <w:szCs w:val="28"/>
        </w:rPr>
        <w:t xml:space="preserve"> 2022-2023 ГОД.</w:t>
      </w:r>
    </w:p>
    <w:p w:rsidR="009B1E43" w:rsidRPr="009B1E43" w:rsidRDefault="009B1E43" w:rsidP="009B1E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Методическая тема: «Образовательная среда школы как условие и ресурс развития творческих способностей педагога и обучающегося в условиях реализации ФГОС второго поколения и постепенного перехода к ФГОС третьего поколения»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Цель: создание условий 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новых образовательных стандартов третьего поколения.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Задачи: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Обновление содержания образования 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>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совершенствование условий для реализации ФГОС начального образования (НО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 xml:space="preserve"> обновленное содержание) и ФГОС основного общего образования (ООО – обновленное содержание);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совершенствование      качества      </w:t>
      </w:r>
      <w:proofErr w:type="spellStart"/>
      <w:r w:rsidRPr="009B1E4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9B1E43">
        <w:rPr>
          <w:rFonts w:ascii="Times New Roman" w:hAnsi="Times New Roman" w:cs="Times New Roman"/>
          <w:sz w:val="28"/>
          <w:szCs w:val="28"/>
        </w:rPr>
        <w:t xml:space="preserve">       выпускников       на       уровне среднего общего образования (СОО);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создание условий (организационно-управленческих,   методических,   педагогических) для обновления основных образовательных программ НОО, ООО и СОО образовательного учреждения, включающих три группы тр</w:t>
      </w:r>
      <w:r w:rsidR="00FC0C4D">
        <w:rPr>
          <w:rFonts w:ascii="Times New Roman" w:hAnsi="Times New Roman" w:cs="Times New Roman"/>
          <w:sz w:val="28"/>
          <w:szCs w:val="28"/>
        </w:rPr>
        <w:t>ебований, в соответствии с  Фед</w:t>
      </w:r>
      <w:r w:rsidRPr="009B1E43">
        <w:rPr>
          <w:rFonts w:ascii="Times New Roman" w:hAnsi="Times New Roman" w:cs="Times New Roman"/>
          <w:sz w:val="28"/>
          <w:szCs w:val="28"/>
        </w:rPr>
        <w:t>еральным государственным стандартом;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совершенствование     методического      уровня      педа</w:t>
      </w:r>
      <w:r w:rsidR="00FC0C4D">
        <w:rPr>
          <w:rFonts w:ascii="Times New Roman" w:hAnsi="Times New Roman" w:cs="Times New Roman"/>
          <w:sz w:val="28"/>
          <w:szCs w:val="28"/>
        </w:rPr>
        <w:t xml:space="preserve">гогов в овладении </w:t>
      </w:r>
      <w:proofErr w:type="gramStart"/>
      <w:r w:rsidR="00FC0C4D">
        <w:rPr>
          <w:rFonts w:ascii="Times New Roman" w:hAnsi="Times New Roman" w:cs="Times New Roman"/>
          <w:sz w:val="28"/>
          <w:szCs w:val="28"/>
        </w:rPr>
        <w:t>новыми</w:t>
      </w:r>
      <w:proofErr w:type="gramEnd"/>
      <w:r w:rsidR="00FC0C4D">
        <w:rPr>
          <w:rFonts w:ascii="Times New Roman" w:hAnsi="Times New Roman" w:cs="Times New Roman"/>
          <w:sz w:val="28"/>
          <w:szCs w:val="28"/>
        </w:rPr>
        <w:t xml:space="preserve"> педаго</w:t>
      </w:r>
      <w:r w:rsidRPr="009B1E43">
        <w:rPr>
          <w:rFonts w:ascii="Times New Roman" w:hAnsi="Times New Roman" w:cs="Times New Roman"/>
          <w:sz w:val="28"/>
          <w:szCs w:val="28"/>
        </w:rPr>
        <w:t>гическими технологиям;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активизацию</w:t>
      </w:r>
      <w:r w:rsidRPr="009B1E43">
        <w:rPr>
          <w:rFonts w:ascii="Times New Roman" w:hAnsi="Times New Roman" w:cs="Times New Roman"/>
          <w:sz w:val="28"/>
          <w:szCs w:val="28"/>
        </w:rPr>
        <w:tab/>
        <w:t>работы</w:t>
      </w:r>
      <w:r w:rsidRPr="009B1E43">
        <w:rPr>
          <w:rFonts w:ascii="Times New Roman" w:hAnsi="Times New Roman" w:cs="Times New Roman"/>
          <w:sz w:val="28"/>
          <w:szCs w:val="28"/>
        </w:rPr>
        <w:tab/>
        <w:t>по</w:t>
      </w:r>
      <w:r w:rsidRPr="009B1E43">
        <w:rPr>
          <w:rFonts w:ascii="Times New Roman" w:hAnsi="Times New Roman" w:cs="Times New Roman"/>
          <w:sz w:val="28"/>
          <w:szCs w:val="28"/>
        </w:rPr>
        <w:tab/>
        <w:t>выявлению</w:t>
      </w:r>
      <w:r w:rsidRPr="009B1E43">
        <w:rPr>
          <w:rFonts w:ascii="Times New Roman" w:hAnsi="Times New Roman" w:cs="Times New Roman"/>
          <w:sz w:val="28"/>
          <w:szCs w:val="28"/>
        </w:rPr>
        <w:tab/>
        <w:t>и</w:t>
      </w:r>
      <w:r w:rsidRPr="009B1E43">
        <w:rPr>
          <w:rFonts w:ascii="Times New Roman" w:hAnsi="Times New Roman" w:cs="Times New Roman"/>
          <w:sz w:val="28"/>
          <w:szCs w:val="28"/>
        </w:rPr>
        <w:tab/>
        <w:t>обобщению,</w:t>
      </w:r>
      <w:r w:rsidRPr="009B1E43">
        <w:rPr>
          <w:rFonts w:ascii="Times New Roman" w:hAnsi="Times New Roman" w:cs="Times New Roman"/>
          <w:sz w:val="28"/>
          <w:szCs w:val="28"/>
        </w:rPr>
        <w:tab/>
        <w:t>распространению инновационного педагогического опыта творчески работающих педагогов;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обеспечение</w:t>
      </w:r>
      <w:r w:rsidRPr="009B1E43">
        <w:rPr>
          <w:rFonts w:ascii="Times New Roman" w:hAnsi="Times New Roman" w:cs="Times New Roman"/>
          <w:sz w:val="28"/>
          <w:szCs w:val="28"/>
        </w:rPr>
        <w:tab/>
        <w:t>методического</w:t>
      </w:r>
      <w:r w:rsidRPr="009B1E43">
        <w:rPr>
          <w:rFonts w:ascii="Times New Roman" w:hAnsi="Times New Roman" w:cs="Times New Roman"/>
          <w:sz w:val="28"/>
          <w:szCs w:val="28"/>
        </w:rPr>
        <w:tab/>
        <w:t>сопровождения</w:t>
      </w:r>
      <w:r w:rsidRPr="009B1E43">
        <w:rPr>
          <w:rFonts w:ascii="Times New Roman" w:hAnsi="Times New Roman" w:cs="Times New Roman"/>
          <w:sz w:val="28"/>
          <w:szCs w:val="28"/>
        </w:rPr>
        <w:tab/>
        <w:t>работы</w:t>
      </w:r>
      <w:r w:rsidRPr="009B1E43">
        <w:rPr>
          <w:rFonts w:ascii="Times New Roman" w:hAnsi="Times New Roman" w:cs="Times New Roman"/>
          <w:sz w:val="28"/>
          <w:szCs w:val="28"/>
        </w:rPr>
        <w:tab/>
        <w:t>с молодыми и вновь принятыми специалистами;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создание условий для самореализации учащихся в образовательной деятельности и развития ключевых компетенций учащихся;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развитие</w:t>
      </w:r>
      <w:r w:rsidRPr="009B1E43">
        <w:rPr>
          <w:rFonts w:ascii="Times New Roman" w:hAnsi="Times New Roman" w:cs="Times New Roman"/>
          <w:sz w:val="28"/>
          <w:szCs w:val="28"/>
        </w:rPr>
        <w:tab/>
        <w:t>и совершенствование</w:t>
      </w:r>
      <w:r w:rsidRPr="009B1E43">
        <w:rPr>
          <w:rFonts w:ascii="Times New Roman" w:hAnsi="Times New Roman" w:cs="Times New Roman"/>
          <w:sz w:val="28"/>
          <w:szCs w:val="28"/>
        </w:rPr>
        <w:tab/>
        <w:t>системы работы с детьми, имеющими повышенные интеллектуальные способности;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развитие ключевых компетенций учащихся на основе использования современных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педагогических технологий и методов активного обучения.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Дальнейшее развитие кадрового потенциала 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>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активизацию работы по развитию творческого и инновационного потенциала учительского корпуса за счет дальнейшей реализации мер стимулирования;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−создание условий для повышения профессиональной компетентности педагогов</w:t>
      </w:r>
      <w:r w:rsidRPr="009B1E4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их участие в профессиональных конкурсах, создание авторских</w:t>
      </w:r>
      <w:r w:rsidRPr="009B1E43">
        <w:rPr>
          <w:rFonts w:ascii="Times New Roman" w:hAnsi="Times New Roman" w:cs="Times New Roman"/>
          <w:sz w:val="28"/>
          <w:szCs w:val="28"/>
        </w:rPr>
        <w:tab/>
        <w:t>педагогических ра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 xml:space="preserve"> работок, проектно-исследовательскую деятельность, обучающие семинары, </w:t>
      </w:r>
      <w:proofErr w:type="spellStart"/>
      <w:r w:rsidRPr="009B1E43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9B1E43">
        <w:rPr>
          <w:rFonts w:ascii="Times New Roman" w:hAnsi="Times New Roman" w:cs="Times New Roman"/>
          <w:sz w:val="28"/>
          <w:szCs w:val="28"/>
        </w:rPr>
        <w:t xml:space="preserve"> и курсовую подготовку;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−продолжение работы по обобщению и транслированию передового педагогического опыта творчески работающих учителей через организацию и проведение методических недель, педагогических советов, открытых уроков, мастер-классов.</w:t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−обеспечение методического сопровождения образовате</w:t>
      </w:r>
      <w:r w:rsidR="00FC0C4D">
        <w:rPr>
          <w:rFonts w:ascii="Times New Roman" w:hAnsi="Times New Roman" w:cs="Times New Roman"/>
          <w:sz w:val="28"/>
          <w:szCs w:val="28"/>
        </w:rPr>
        <w:t>льного процесса в рамках введен</w:t>
      </w:r>
      <w:r w:rsidRPr="009B1E43">
        <w:rPr>
          <w:rFonts w:ascii="Times New Roman" w:hAnsi="Times New Roman" w:cs="Times New Roman"/>
          <w:sz w:val="28"/>
          <w:szCs w:val="28"/>
        </w:rPr>
        <w:t>ия</w:t>
      </w:r>
      <w:r w:rsidRPr="009B1E43">
        <w:rPr>
          <w:rFonts w:ascii="Times New Roman" w:hAnsi="Times New Roman" w:cs="Times New Roman"/>
          <w:sz w:val="28"/>
          <w:szCs w:val="28"/>
        </w:rPr>
        <w:tab/>
        <w:t>федеральных</w:t>
      </w:r>
      <w:r w:rsidRPr="009B1E43">
        <w:rPr>
          <w:rFonts w:ascii="Times New Roman" w:hAnsi="Times New Roman" w:cs="Times New Roman"/>
          <w:sz w:val="28"/>
          <w:szCs w:val="28"/>
        </w:rPr>
        <w:tab/>
        <w:t>государственных</w:t>
      </w:r>
      <w:r w:rsidRPr="009B1E43">
        <w:rPr>
          <w:rFonts w:ascii="Times New Roman" w:hAnsi="Times New Roman" w:cs="Times New Roman"/>
          <w:sz w:val="28"/>
          <w:szCs w:val="28"/>
        </w:rPr>
        <w:tab/>
        <w:t>образовательных</w:t>
      </w:r>
      <w:r w:rsidRPr="009B1E43">
        <w:rPr>
          <w:rFonts w:ascii="Times New Roman" w:hAnsi="Times New Roman" w:cs="Times New Roman"/>
          <w:sz w:val="28"/>
          <w:szCs w:val="28"/>
        </w:rPr>
        <w:tab/>
        <w:t>стандартов</w:t>
      </w:r>
      <w:r w:rsidRPr="009B1E43">
        <w:rPr>
          <w:rFonts w:ascii="Times New Roman" w:hAnsi="Times New Roman" w:cs="Times New Roman"/>
          <w:sz w:val="28"/>
          <w:szCs w:val="28"/>
        </w:rPr>
        <w:tab/>
        <w:t>среднего</w:t>
      </w:r>
      <w:r w:rsidRPr="009B1E43">
        <w:rPr>
          <w:rFonts w:ascii="Times New Roman" w:hAnsi="Times New Roman" w:cs="Times New Roman"/>
          <w:sz w:val="28"/>
          <w:szCs w:val="28"/>
        </w:rPr>
        <w:tab/>
        <w:t xml:space="preserve">общего образования и постепенного перехода 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 xml:space="preserve"> новым ФГОС.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Совершенствование системы поддержки одаренных детей 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>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lastRenderedPageBreak/>
        <w:t>– выявление и развитие детской одарённости и поддержки детей в соответствии с</w:t>
      </w:r>
      <w:r w:rsidRPr="009B1E43">
        <w:rPr>
          <w:rFonts w:ascii="Times New Roman" w:hAnsi="Times New Roman" w:cs="Times New Roman"/>
          <w:sz w:val="28"/>
          <w:szCs w:val="28"/>
        </w:rPr>
        <w:tab/>
        <w:t>их способностями, в том числе на основе инновационных технологий;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</w:t>
      </w:r>
      <w:r w:rsidRPr="009B1E43">
        <w:rPr>
          <w:rFonts w:ascii="Times New Roman" w:hAnsi="Times New Roman" w:cs="Times New Roman"/>
          <w:sz w:val="28"/>
          <w:szCs w:val="28"/>
        </w:rPr>
        <w:tab/>
        <w:t>реализацию индивидуальных образовательных маршрутов, направленных на развитие интеллектуально-творческих способностей обучающихся;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расширение возможностей для участия способных и одарённых школьников в разных формах интеллектуально-творческой деятельности;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− формирование исследовательских умений и 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 xml:space="preserve">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Миссия методической работы образовательного учреждения: «Успех для каждого»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Основные идеи, лежащие в основе управления методической работой: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использование технологии педагогического проектирования;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реализация новых подходов к повышению квалификации педагогических кадров: усиление субъектной позиции педагога в повышении квалификации: разработка и реализация педагогами индивидуальных образовательных маршрутов на основе самодиагностики и самоанализа;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личностно-ориентированный подход (весь методический проце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>оится от личности педагогов, их опыта знаний, профессиональных интересов и умений).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Ориентиры деятельности: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реализация системного подхода;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выявление готовности учителя работать в инновационном режиме;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диагностические, аналитические мероприятия;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разработка комплексно-целевой программы (методический сервис);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организация работы учителей по освоению и внедрению новых образовательных технологий, создание технологичной информационно-образовательной среды (информационно технологический сервис); обобщение и распространение опыта.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Приоритетные направления методической работы: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Организационное обеспечение: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Совершенствование опыта работы педагогов</w:t>
      </w:r>
      <w:r w:rsidRPr="009B1E43">
        <w:rPr>
          <w:rFonts w:ascii="Times New Roman" w:hAnsi="Times New Roman" w:cs="Times New Roman"/>
          <w:sz w:val="28"/>
          <w:szCs w:val="28"/>
        </w:rPr>
        <w:tab/>
        <w:t>по использованию информационных технологий и внедрения их в образовательный процесс;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методических и предметных недель, </w:t>
      </w:r>
      <w:proofErr w:type="spellStart"/>
      <w:r w:rsidRPr="009B1E43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9B1E43">
        <w:rPr>
          <w:rFonts w:ascii="Times New Roman" w:hAnsi="Times New Roman" w:cs="Times New Roman"/>
          <w:sz w:val="28"/>
          <w:szCs w:val="28"/>
        </w:rPr>
        <w:t xml:space="preserve"> уроков, активное участие в семинарах, конференциях, творческих мастерских;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Обеспечение эффективного функционирования научного общества учащихся;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lastRenderedPageBreak/>
        <w:t>Совершенствование системы обобщения, изучения и внедрения передового педагогического опыта учителей гимназии.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Технологическое обеспечение: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1.Активное внедрение в практику 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продуктивных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 xml:space="preserve"> современных педагогических</w:t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технологий, ориентированных на совершенствование уровня преподавания предметов, на развитие личности ребенка;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Информационное обеспечение: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Изучение документов федерального и регионального уровней, регламентирующих введение обновленных ФГОС;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Продолжить подбор методических и практических материалов методической составляющей образовательного процесса через использование Интернет-ресурсов, электронных баз данных и т.д.;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Создание банка методических идей и наработок учителей школы;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Разработка и внедрение методических рекомендаций для педагогов по приоритетным направлениям.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Создание    условий     для     развития     личности     ребенка:     разработка     концепции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воспитательного пространства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образовательной программы;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обучения;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Изучение особенностей индивидуального развития детей;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 xml:space="preserve"> мотивации к познавательной деятельности;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Создание условий для обеспечения профессионального самоопределения учащихся.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Создание условий для укрепления здоровья учащихся: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Отслеживание динамики здоровья учащихся;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Разработка методических рекомендаций педагогам по использованию здоровье сберегающих методик и преодолению учебных перегрузок обучающихся. Диагностика и контроль результативности образовательного процесса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Контроль качества знаний учащихся;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Совершенствование механизмов независимых экспертиз успеваемости и качества знаний учащихся;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Совершенствование у обучающихся </w:t>
      </w:r>
      <w:proofErr w:type="spellStart"/>
      <w:r w:rsidRPr="009B1E43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9B1E43">
        <w:rPr>
          <w:rFonts w:ascii="Times New Roman" w:hAnsi="Times New Roman" w:cs="Times New Roman"/>
          <w:sz w:val="28"/>
          <w:szCs w:val="28"/>
        </w:rPr>
        <w:t xml:space="preserve"> и специальных умений и навыков, способов деятельности;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Диагностика деятельности педагогов по развитию у учащихся интереса к обучению, результативности использования занятий элективных курсов.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Формы методической работы: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Тематические педсоветы.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Методический совет.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Предметные и творческие объединения учителей. 4.Работа учителей по темам самообразования.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Открытые уроки.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lastRenderedPageBreak/>
        <w:t>Творческие отчеты.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Предметные недели.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Семинары.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Консультации по организации и проведению современного урока. 10.Организация работы с одаренными детьми.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Организация и контроль курсовой системы повышения квалификации.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Технология направления деятельности методической службы: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Планирование и организация деятельности методических объединений педагогов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Организация обучающих мероприятий</w:t>
      </w:r>
      <w:r w:rsidRPr="009B1E43">
        <w:rPr>
          <w:rFonts w:ascii="Times New Roman" w:hAnsi="Times New Roman" w:cs="Times New Roman"/>
          <w:sz w:val="28"/>
          <w:szCs w:val="28"/>
        </w:rPr>
        <w:tab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Обеспечение выполнения учебных программ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Обобщение передового педагогического опыта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Информационно-методическое обеспечение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Утверждение списка УМК для уровней новых ФГОС НОО 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и ООО</w:t>
      </w:r>
      <w:proofErr w:type="gramEnd"/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Подбор методического материала для проведения педагогических и методических советов, семинаров, конференций (по плану работы школы).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Создание</w:t>
      </w:r>
      <w:r w:rsidRPr="009B1E43">
        <w:rPr>
          <w:rFonts w:ascii="Times New Roman" w:hAnsi="Times New Roman" w:cs="Times New Roman"/>
          <w:sz w:val="28"/>
          <w:szCs w:val="28"/>
        </w:rPr>
        <w:tab/>
        <w:t>банка данных</w:t>
      </w:r>
      <w:r w:rsidRPr="009B1E4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программно-методической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>,</w:t>
      </w:r>
      <w:r w:rsidRPr="009B1E43">
        <w:rPr>
          <w:rFonts w:ascii="Times New Roman" w:hAnsi="Times New Roman" w:cs="Times New Roman"/>
          <w:sz w:val="28"/>
          <w:szCs w:val="28"/>
        </w:rPr>
        <w:tab/>
        <w:t>нормативно-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правовой,</w:t>
      </w:r>
      <w:r w:rsidRPr="009B1E43">
        <w:rPr>
          <w:rFonts w:ascii="Times New Roman" w:hAnsi="Times New Roman" w:cs="Times New Roman"/>
          <w:sz w:val="28"/>
          <w:szCs w:val="28"/>
        </w:rPr>
        <w:tab/>
        <w:t>научно-теоретической информации.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Удовлетворение запросов, потребностей учителей в информации профессиональн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 xml:space="preserve"> личностной ориентации.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Систематизация материалов, поступающих в методический кабинет.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Оформление материала по обобщению опыта творчески работающих педагогов.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Пополнение банка данных о ППО работников гимназии.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Оказание методической помощи молодым педагогам.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Инновационная деятельность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Определение перспектив и задач инновационного развития ОУ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Инновационный потенциал педагогического коллектива (анализ качественного уровня кадров)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Управление развитием инновационного потенциала: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Развитие инновационного потенциала педагогов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Развитие связей с профессиональным сообществом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− Создание условий для эффективной реализации социально-педагогических инициатив.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Структура методической работы школы: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1"/>
      </w:tblGrid>
      <w:tr w:rsidR="009B1E43" w:rsidRPr="009B1E43" w:rsidTr="009B1E43">
        <w:trPr>
          <w:trHeight w:val="2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Педагогический совет</w:t>
            </w:r>
          </w:p>
        </w:tc>
      </w:tr>
      <w:tr w:rsidR="009B1E43" w:rsidRPr="009B1E43" w:rsidTr="009B1E43">
        <w:trPr>
          <w:trHeight w:val="2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Методический совет</w:t>
            </w: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Циклограмма методической работы на 2022 - 2023 учебный год.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"/>
        <w:gridCol w:w="3799"/>
        <w:gridCol w:w="1816"/>
        <w:gridCol w:w="2697"/>
        <w:gridCol w:w="390"/>
      </w:tblGrid>
      <w:tr w:rsidR="009B1E43" w:rsidRPr="009B1E43" w:rsidTr="009B1E43">
        <w:trPr>
          <w:trHeight w:val="5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6" w:space="0" w:color="5F4879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E70F72F" wp14:editId="1EC7847E">
                  <wp:extent cx="219075" cy="152400"/>
                  <wp:effectExtent l="0" t="0" r="9525" b="0"/>
                  <wp:docPr id="22" name="Рисунок 22" descr="https://lh3.googleusercontent.com/VrSdB14zk_VhrfJXrqwO8n7FEfmz4RjZJcGQnsVLl45cGTkuUf2zjjiUESN-tEQb-E9IAPGd9yug8I8DS7hBrFW87rMYc0F2P7n9b25bfgfMJrvc3IC6Vl2vDkWr44fl-LtTzEoFYgLIX0BVSRI8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lh3.googleusercontent.com/VrSdB14zk_VhrfJXrqwO8n7FEfmz4RjZJcGQnsVLl45cGTkuUf2zjjiUESN-tEQb-E9IAPGd9yug8I8DS7hBrFW87rMYc0F2P7n9b25bfgfMJrvc3IC6Vl2vDkWr44fl-LtTzEoFYgLIX0BVSRI8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1E43" w:rsidRPr="009B1E43" w:rsidTr="009B1E43">
        <w:trPr>
          <w:trHeight w:val="6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Заседания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6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Заседания методического совета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 директора по УМР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6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Педагогические советы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3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обобщение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передового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плану работы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"/>
        <w:gridCol w:w="4885"/>
        <w:gridCol w:w="1433"/>
        <w:gridCol w:w="2757"/>
      </w:tblGrid>
      <w:tr w:rsidR="009B1E43" w:rsidRPr="009B1E43" w:rsidTr="009B1E43">
        <w:trPr>
          <w:trHeight w:val="19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педагогического опыта: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уроков, открытые уроки, участие в городских методических мероприятиях, педагогических интернет 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сообществах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6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работой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УВР, ВР</w:t>
            </w:r>
          </w:p>
        </w:tc>
      </w:tr>
      <w:tr w:rsidR="009B1E43" w:rsidRPr="009B1E43" w:rsidTr="009B1E43">
        <w:trPr>
          <w:trHeight w:val="15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учащихся в творческих конкурсах, интеллектуальных играх, интерне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олимпиадах разного уровня, в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ученических проектов.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 по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руководитель МО, учителя-предметники</w:t>
            </w:r>
          </w:p>
        </w:tc>
      </w:tr>
      <w:tr w:rsidR="009B1E43" w:rsidRPr="009B1E43" w:rsidTr="009B1E43">
        <w:trPr>
          <w:trHeight w:val="9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Школьный этап Всероссийской олимпиады школьников по общеобразовательным предметам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МО, учителя - предметники</w:t>
            </w:r>
          </w:p>
        </w:tc>
      </w:tr>
      <w:tr w:rsidR="009B1E43" w:rsidRPr="009B1E43" w:rsidTr="009B1E43">
        <w:trPr>
          <w:trHeight w:val="11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Муниципальный этап Всероссийской олимпиады школьников по общеобразовательным предметам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руководитель МО, учителя - предметники</w:t>
            </w:r>
          </w:p>
        </w:tc>
      </w:tr>
      <w:tr w:rsidR="009B1E43" w:rsidRPr="009B1E43" w:rsidTr="009B1E43">
        <w:trPr>
          <w:trHeight w:val="11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Региональный этап Всероссийской олимпиады школьников по общеобразовательным предметам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руководитель МО, учителя - предметники</w:t>
            </w:r>
          </w:p>
        </w:tc>
      </w:tr>
      <w:tr w:rsidR="009B1E43" w:rsidRPr="009B1E43" w:rsidTr="009B1E43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Подготовка учащихся 5-8 классов к защите групповых проектов, учащихся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9-го и 11-го классов к защите итоговых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индивидуальных проектов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сентябрь-апрель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 МО, учителя - предметники</w:t>
            </w:r>
          </w:p>
        </w:tc>
      </w:tr>
      <w:tr w:rsidR="009B1E43" w:rsidRPr="009B1E43" w:rsidTr="009B1E43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Участие учителей в педагогических конкурсах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УВР,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учителя 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</w:p>
        </w:tc>
      </w:tr>
      <w:tr w:rsidR="009B1E43" w:rsidRPr="009B1E43" w:rsidTr="009B1E43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Курсовая подготовка учителей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  <w:tr w:rsidR="009B1E43" w:rsidRPr="009B1E43" w:rsidTr="009B1E43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Аттестация педагогов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Ожидаемые результаты.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Для педагогов: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sym w:font="Symbol" w:char="F02D"/>
      </w:r>
      <w:r w:rsidRPr="009B1E43">
        <w:rPr>
          <w:rFonts w:ascii="Times New Roman" w:hAnsi="Times New Roman" w:cs="Times New Roman"/>
          <w:sz w:val="28"/>
          <w:szCs w:val="28"/>
        </w:rPr>
        <w:t>непрерывное повышение профессиональной компетентности и личностных достижений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sym w:font="Symbol" w:char="F02D"/>
      </w:r>
      <w:r w:rsidRPr="009B1E43">
        <w:rPr>
          <w:rFonts w:ascii="Times New Roman" w:hAnsi="Times New Roman" w:cs="Times New Roman"/>
          <w:sz w:val="28"/>
          <w:szCs w:val="28"/>
        </w:rPr>
        <w:t>учителей, реализация их интеллектуального и творческого потенциала;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sym w:font="Symbol" w:char="F02D"/>
      </w:r>
      <w:r w:rsidRPr="009B1E43">
        <w:rPr>
          <w:rFonts w:ascii="Times New Roman" w:hAnsi="Times New Roman" w:cs="Times New Roman"/>
          <w:sz w:val="28"/>
          <w:szCs w:val="28"/>
        </w:rPr>
        <w:t>повышение качества обучения;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sym w:font="Symbol" w:char="F02D"/>
      </w:r>
      <w:r w:rsidRPr="009B1E43">
        <w:rPr>
          <w:rFonts w:ascii="Times New Roman" w:hAnsi="Times New Roman" w:cs="Times New Roman"/>
          <w:sz w:val="28"/>
          <w:szCs w:val="28"/>
        </w:rPr>
        <w:t>распространение педагогического опыта;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sym w:font="Symbol" w:char="F02D"/>
      </w:r>
      <w:r w:rsidRPr="009B1E43">
        <w:rPr>
          <w:rFonts w:ascii="Times New Roman" w:hAnsi="Times New Roman" w:cs="Times New Roman"/>
          <w:sz w:val="28"/>
          <w:szCs w:val="28"/>
        </w:rPr>
        <w:t>участие в общественном управлении школы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. Для обучающихся: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повышение</w:t>
      </w:r>
      <w:r w:rsidRPr="009B1E43">
        <w:rPr>
          <w:rFonts w:ascii="Times New Roman" w:hAnsi="Times New Roman" w:cs="Times New Roman"/>
          <w:sz w:val="28"/>
          <w:szCs w:val="28"/>
        </w:rPr>
        <w:tab/>
        <w:t>качества</w:t>
      </w:r>
      <w:r w:rsidRPr="009B1E43">
        <w:rPr>
          <w:rFonts w:ascii="Times New Roman" w:hAnsi="Times New Roman" w:cs="Times New Roman"/>
          <w:sz w:val="28"/>
          <w:szCs w:val="28"/>
        </w:rPr>
        <w:tab/>
        <w:t>образования,</w:t>
      </w:r>
      <w:r w:rsidRPr="009B1E43">
        <w:rPr>
          <w:rFonts w:ascii="Times New Roman" w:hAnsi="Times New Roman" w:cs="Times New Roman"/>
          <w:sz w:val="28"/>
          <w:szCs w:val="28"/>
        </w:rPr>
        <w:tab/>
        <w:t>формирование</w:t>
      </w:r>
      <w:r w:rsidRPr="009B1E43">
        <w:rPr>
          <w:rFonts w:ascii="Times New Roman" w:hAnsi="Times New Roman" w:cs="Times New Roman"/>
          <w:sz w:val="28"/>
          <w:szCs w:val="28"/>
        </w:rPr>
        <w:tab/>
        <w:t>личностных</w:t>
      </w:r>
      <w:r w:rsidRPr="009B1E43">
        <w:rPr>
          <w:rFonts w:ascii="Times New Roman" w:hAnsi="Times New Roman" w:cs="Times New Roman"/>
          <w:sz w:val="28"/>
          <w:szCs w:val="28"/>
        </w:rPr>
        <w:tab/>
        <w:t>компетенций, соответствующих модели выпускника;</w:t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достижение</w:t>
      </w:r>
      <w:r w:rsidRPr="009B1E43">
        <w:rPr>
          <w:rFonts w:ascii="Times New Roman" w:hAnsi="Times New Roman" w:cs="Times New Roman"/>
          <w:sz w:val="28"/>
          <w:szCs w:val="28"/>
        </w:rPr>
        <w:tab/>
        <w:t>личностных</w:t>
      </w:r>
      <w:r w:rsidRPr="009B1E43">
        <w:rPr>
          <w:rFonts w:ascii="Times New Roman" w:hAnsi="Times New Roman" w:cs="Times New Roman"/>
          <w:sz w:val="28"/>
          <w:szCs w:val="28"/>
        </w:rPr>
        <w:tab/>
        <w:t>результатов,</w:t>
      </w:r>
      <w:r w:rsidRPr="009B1E43">
        <w:rPr>
          <w:rFonts w:ascii="Times New Roman" w:hAnsi="Times New Roman" w:cs="Times New Roman"/>
          <w:sz w:val="28"/>
          <w:szCs w:val="28"/>
        </w:rPr>
        <w:tab/>
        <w:t>обретение</w:t>
      </w:r>
      <w:r w:rsidRPr="009B1E4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1E4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9B1E43">
        <w:rPr>
          <w:rFonts w:ascii="Times New Roman" w:hAnsi="Times New Roman" w:cs="Times New Roman"/>
          <w:sz w:val="28"/>
          <w:szCs w:val="28"/>
        </w:rPr>
        <w:tab/>
        <w:t>результатов</w:t>
      </w:r>
      <w:r w:rsidRPr="009B1E43">
        <w:rPr>
          <w:rFonts w:ascii="Times New Roman" w:hAnsi="Times New Roman" w:cs="Times New Roman"/>
          <w:sz w:val="28"/>
          <w:szCs w:val="28"/>
        </w:rPr>
        <w:tab/>
        <w:t>(в соответствии со стандартами образования);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раскрытие и реализация интеллектуального и творческого потенциала;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объективная оценка результатов обучения и социальной проектной деятельности;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формирование у членов школьного сообщества эмоционально-ценностных ориентиров через осмысление их причастности к истории развития школы, ее </w:t>
      </w:r>
      <w:proofErr w:type="spellStart"/>
      <w:r w:rsidRPr="009B1E43">
        <w:rPr>
          <w:rFonts w:ascii="Times New Roman" w:hAnsi="Times New Roman" w:cs="Times New Roman"/>
          <w:sz w:val="28"/>
          <w:szCs w:val="28"/>
        </w:rPr>
        <w:t>успехам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>радициям</w:t>
      </w:r>
      <w:proofErr w:type="spellEnd"/>
      <w:r w:rsidRPr="009B1E43">
        <w:rPr>
          <w:rFonts w:ascii="Times New Roman" w:hAnsi="Times New Roman" w:cs="Times New Roman"/>
          <w:sz w:val="28"/>
          <w:szCs w:val="28"/>
        </w:rPr>
        <w:t>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B1E43"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Pr="009B1E43">
        <w:rPr>
          <w:rFonts w:ascii="Times New Roman" w:hAnsi="Times New Roman" w:cs="Times New Roman"/>
          <w:sz w:val="28"/>
          <w:szCs w:val="28"/>
        </w:rPr>
        <w:t xml:space="preserve"> среда и осознание личностной ответственности за свое здоровье;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участие в общественном управлении ОУ. Для ОУ: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формирование положительного имиджа школы - как ОУ выпускающего высокообразованную личность готовую к жизни в высокотехнологичном конкурентном мире, как центра педагогического мастерства;</w:t>
      </w:r>
    </w:p>
    <w:p w:rsid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демократизация управления.</w:t>
      </w:r>
    </w:p>
    <w:p w:rsidR="00FC0C4D" w:rsidRPr="009B1E43" w:rsidRDefault="00FC0C4D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Основные направления деятельности.</w:t>
      </w:r>
    </w:p>
    <w:p w:rsidR="00FC0C4D" w:rsidRPr="009B1E43" w:rsidRDefault="00FC0C4D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3245"/>
        <w:gridCol w:w="1268"/>
        <w:gridCol w:w="2237"/>
        <w:gridCol w:w="2337"/>
      </w:tblGrid>
      <w:tr w:rsidR="009B1E43" w:rsidRPr="009B1E43" w:rsidTr="009B1E43">
        <w:trPr>
          <w:trHeight w:val="3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B1E43" w:rsidRPr="009B1E43" w:rsidTr="009B1E43">
        <w:trPr>
          <w:trHeight w:val="82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Организационно-педагогическая деятельность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выработка единых представлений о перспективах работы, определение направлений деятельности.</w:t>
            </w:r>
          </w:p>
        </w:tc>
      </w:tr>
      <w:tr w:rsidR="009B1E43" w:rsidRPr="009B1E43" w:rsidTr="009B1E43">
        <w:trPr>
          <w:trHeight w:val="8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Утверждение методической темы школы на 2022-2023 уч.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Август 2022 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Утверждение методической темы школы</w:t>
            </w:r>
          </w:p>
        </w:tc>
      </w:tr>
      <w:tr w:rsidR="009B1E43" w:rsidRPr="009B1E43" w:rsidTr="009B1E43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Составление плана методической работы школы на 2022-2023 уч.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Август 2022г.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работы школы</w:t>
            </w:r>
          </w:p>
        </w:tc>
      </w:tr>
      <w:tr w:rsidR="009B1E43" w:rsidRPr="009B1E43" w:rsidTr="009B1E43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методического совета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B1E43" w:rsidRPr="009B1E43" w:rsidTr="009B1E43">
        <w:trPr>
          <w:trHeight w:val="5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Комплектование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</w:p>
        </w:tc>
      </w:tr>
      <w:tr w:rsidR="009B1E43" w:rsidRPr="009B1E43" w:rsidTr="009B1E43">
        <w:trPr>
          <w:trHeight w:val="16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Создание базы данных о количественном и качественном составе педагогов школы, перспективный план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Учёт педагогических кадров, КПК</w:t>
            </w:r>
          </w:p>
        </w:tc>
      </w:tr>
      <w:tr w:rsidR="009B1E43" w:rsidRPr="009B1E43" w:rsidTr="009B1E43">
        <w:trPr>
          <w:trHeight w:val="16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Изучение нормативн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 документов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УВР, ВР,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Изучение нормативн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базы организации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методической работы</w:t>
            </w:r>
          </w:p>
        </w:tc>
      </w:tr>
      <w:tr w:rsidR="009B1E43" w:rsidRPr="009B1E43" w:rsidTr="009B1E43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списка УМК для уровней новых ФГОС НОО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руководитель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Изучение списка УМК</w:t>
            </w:r>
          </w:p>
        </w:tc>
      </w:tr>
      <w:tr w:rsidR="009B1E43" w:rsidRPr="009B1E43" w:rsidTr="009B1E43">
        <w:trPr>
          <w:trHeight w:val="110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Работа Методического совета школы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проектирование развития образовательного процесса, организация продуктивной педагогической деятельности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4402"/>
        <w:gridCol w:w="912"/>
        <w:gridCol w:w="760"/>
        <w:gridCol w:w="3035"/>
        <w:gridCol w:w="36"/>
      </w:tblGrid>
      <w:tr w:rsidR="009B1E43" w:rsidRPr="009B1E43" w:rsidTr="009B1E43">
        <w:trPr>
          <w:trHeight w:val="61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Заседание №1 Тема: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«Приоритетные задачи методической работы в новом учебном году и отражение их в планах методической работы МО в свете перехода к внедрению ФГОС третьего поколения» Рабочие вопросы: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2022-2023 учебный год.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Утверждение рабочих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программ, элективных курсов.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Процедура аттестации педагогических кадров в 2022-2023 учебном году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Планирование системы открытых уроков в рамках каждого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Определение основных направлений и задач работы педагогического коллектива на 2022– 2023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учебный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год, Программы развития, коррективы планов работы МО.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41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№2 Тема: «О ходе реализации педагогическим коллективом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обновленных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ФГОС -21». Рабочие вопросы: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анализ проведения школьных предметных олимпиад;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итоги мониторинга учебного процесса за первую четверть;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единые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нормы оформления документации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о результатах реализации ФГОС.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9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Заседание №3 Тема: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«Современный урок как условие выхода на новые образовательные результаты в ходе реализации стандартов третьего поколения» Рабочие вопросы: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результативность методической работы школы за первое полугодие;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итоги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мониторинга учебного процесса за первое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о результатах муниципального этапа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Всероссийской предметной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29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471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школьников Справка о результатах методической деятельности.</w:t>
            </w: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405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4085"/>
        <w:gridCol w:w="788"/>
        <w:gridCol w:w="1694"/>
        <w:gridCol w:w="2542"/>
        <w:gridCol w:w="36"/>
      </w:tblGrid>
      <w:tr w:rsidR="009B1E43" w:rsidRPr="009B1E43" w:rsidTr="009B1E43">
        <w:trPr>
          <w:trHeight w:val="1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полугодие;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3) итоги участия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школы на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этапе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предметных олимпиад.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6" w:space="0" w:color="5F4879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0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Заседание № 4 Тема: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«Развитие УУД и формирование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компетенций обучающихся в области использования ИКТ технологий, учебн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исследовательской и проектной деятельности в ходе внедрения обновленных ФГОС 1-4 и 5 классы, а также реализации основной образовательной программы на всех уровнях   обучения» Рабочие вопросы: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итоги обобщения опыта работы учителей – предметников;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рекомендации по итогам проведения предметных недель в МО; промежуточные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результаты работы МО по созданию методической копилки;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УМК на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Определение степени реализации поставленных задач, выявление возникших проблем, определение путей их решения.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3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Заседание № 5 Тема: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«Итоги методической работы школы в 2022- 2023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учебном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году» Рабочие вопросы: 1)Отчет о реализации плана методической работы школы за 2022-2023 учебный год.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2)Обсуждение проекта плана методической работы школы на 2023-2024 учебный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Рекомендации к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перспективном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у плану работы методического совета на 2023-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2024 учебный год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2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Работа с руководителями МО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Обеспечение продуктивной деятельности участников педагогического процесса по реализации методической темы школы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5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Методическое совещание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«Приоритетные 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Системное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решение задач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"/>
        <w:gridCol w:w="3115"/>
        <w:gridCol w:w="1153"/>
        <w:gridCol w:w="1945"/>
        <w:gridCol w:w="2792"/>
      </w:tblGrid>
      <w:tr w:rsidR="009B1E43" w:rsidRPr="009B1E43" w:rsidTr="009B1E43">
        <w:trPr>
          <w:trHeight w:val="11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методической работы в 2022- 2023 учебном году и отражение их в планах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методических объединений»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методической работы</w:t>
            </w:r>
          </w:p>
        </w:tc>
      </w:tr>
      <w:tr w:rsidR="009B1E43" w:rsidRPr="009B1E43" w:rsidTr="009B1E43">
        <w:trPr>
          <w:trHeight w:val="114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Консультации для руководителей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МО по написанию плана работы на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Помощь руководителю МО в написании плана работы</w:t>
            </w:r>
          </w:p>
        </w:tc>
      </w:tr>
      <w:tr w:rsidR="009B1E43" w:rsidRPr="009B1E43" w:rsidTr="009B1E43">
        <w:trPr>
          <w:trHeight w:val="8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базы данных 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количественном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качественном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составе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Учёт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педагогических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кадров</w:t>
            </w:r>
          </w:p>
        </w:tc>
      </w:tr>
      <w:tr w:rsidR="009B1E43" w:rsidRPr="009B1E43" w:rsidTr="009B1E43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Составление планов работы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Утверждение планов работы МО</w:t>
            </w:r>
          </w:p>
        </w:tc>
      </w:tr>
      <w:tr w:rsidR="009B1E43" w:rsidRPr="009B1E43" w:rsidTr="009B1E43">
        <w:trPr>
          <w:trHeight w:val="22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Планирование и осуществление работы педагогов МО по самообразованию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Анализ уровня погружения педагогов в проблему, определение перспектив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дальнейшей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9B1E43" w:rsidRPr="009B1E43" w:rsidTr="009B1E43">
        <w:trPr>
          <w:trHeight w:val="1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Заседания МО (по плану)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планам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Реализация методической темы и задач МО на 2022-2023 уч.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9B1E43" w:rsidRPr="009B1E43" w:rsidTr="009B1E43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Анализ работы МО за отчетные периоды.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. УВР,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Выявление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проблемных вопросов</w:t>
            </w:r>
          </w:p>
        </w:tc>
      </w:tr>
      <w:tr w:rsidR="009B1E43" w:rsidRPr="009B1E43" w:rsidTr="009B1E43">
        <w:trPr>
          <w:trHeight w:val="14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Консультация по написанию анализа МО за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ной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компетент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теля МО</w:t>
            </w:r>
          </w:p>
        </w:tc>
      </w:tr>
      <w:tr w:rsidR="009B1E43" w:rsidRPr="009B1E43" w:rsidTr="009B1E43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Методические совещания по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. УВР,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Эффективное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решение возни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ших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проблем</w:t>
            </w:r>
          </w:p>
        </w:tc>
      </w:tr>
      <w:tr w:rsidR="009B1E43" w:rsidRPr="009B1E43" w:rsidTr="009B1E43">
        <w:trPr>
          <w:trHeight w:val="11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по подготовке и участию ОУ в подготовке 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проведении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ГИА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 МО, учителя 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Организованный и качественный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процесс проведения ГИА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9B1E43" w:rsidRPr="009B1E43" w:rsidTr="009B1E43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Методический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семинар «Приоритетные цели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обновленных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ФГОС 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. УВР,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Повышение методического и педагогического мастерства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9B1E43" w:rsidRPr="009B1E43" w:rsidTr="009B1E43">
        <w:trPr>
          <w:trHeight w:val="16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Методический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семинар «Реальность и тенденции современного образования в рамках внедрения ФГОС третьего поколения»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3314"/>
        <w:gridCol w:w="1365"/>
        <w:gridCol w:w="2225"/>
        <w:gridCol w:w="2205"/>
        <w:gridCol w:w="36"/>
      </w:tblGrid>
      <w:tr w:rsidR="009B1E43" w:rsidRPr="009B1E43" w:rsidTr="009B1E43">
        <w:trPr>
          <w:trHeight w:val="551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информационного обеспечения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оптимального доступа педагога к необходимой информации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6" w:space="0" w:color="5F4879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методической помощи по работе в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сетевом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взаиодейтвии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(по запросам учителей)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УВР,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Оказание помощи учителю в работе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Изучение поступающей документации Министерства образования и науки Российской Федерации 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Оской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области.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руководитель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Обзор нормативных документов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Пополнение научн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методической базы школы.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УВР, библиотекарь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Обзор новинок психолог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Использование в работе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материалов периодических изданий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Оформление подписки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5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Оптимальное использование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компьютерного кабинета.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Пополнение методической копилки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Использование ИКТ при проведении факультативных занятий,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родительских собраний.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собственных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презентаций,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медиауроков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, их проведение.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546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Инновационная, научно-исследовательская деятельность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освоение и внедрение новых педагогических технологий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программ обновленных ФГОС НОО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(1 и 5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.), реализация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ФГОС СОО (11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Администрация, руководитель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технологич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карт, дидактических материалов, учебных пособий, методических рекомендаций по отдельным курсам 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темам.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 МО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методической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«копилки» на сайте школы.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2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Повышение уровня квалификации педагогических кадров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обеспечение профессиональной готовности педагогических работников через реализацию непрерывного повышения квалификации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методической компетенции и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профессиональных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затруднений молодых учителей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4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-Собеседование. Планирование работы на 2022-2023 учебный год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 Круглый стол «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Определение содержания деятельности молодых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учителей.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проблемы молодого учителя».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- Методический семинар «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Методические</w:t>
      </w:r>
      <w:proofErr w:type="gramEnd"/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 xml:space="preserve">требования к современному уроку в ходе внедрения 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обновленных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 xml:space="preserve"> ФГОС»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Консультация «Работа учителя со школьной документацией».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Собеседование. Изучение основных нормативных документов, регламентирующих образовательную деятельность.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Посещение уроков администрацией. Изучение способов проектирования и проведения урока у молодых учителей в свете требований обновленных ФГОС.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Семинар-практикум.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1E43">
        <w:rPr>
          <w:rFonts w:ascii="Times New Roman" w:hAnsi="Times New Roman" w:cs="Times New Roman"/>
          <w:sz w:val="28"/>
          <w:szCs w:val="28"/>
        </w:rPr>
        <w:t>«Типы, фазы и особенности уроков» (Как я начинаю урок.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 xml:space="preserve"> Какие типы уроков мне более всего удаются. Как я организую познавательную и творческую деятельность учащихся на уроке. Как я борюсь с потерями времени на уроке. Как я работаю с разными группами учащихся. Как обеспечиваю индивидуализацию и дифференциацию обучения. Как работаю с одаренными. Как выдаю домашние задания и проверяю их выполнение. 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Как использую стимулирующую роль оценки.)</w:t>
      </w:r>
      <w:proofErr w:type="gramEnd"/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lastRenderedPageBreak/>
        <w:t>сентябрь</w:t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В течение года</w:t>
      </w:r>
    </w:p>
    <w:p w:rsidR="00FC0C4D" w:rsidRPr="009B1E43" w:rsidRDefault="00FC0C4D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Октябр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 xml:space="preserve"> ноябрь Апрель-май</w:t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декабрь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B1E4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9B1E43">
        <w:rPr>
          <w:rFonts w:ascii="Times New Roman" w:hAnsi="Times New Roman" w:cs="Times New Roman"/>
          <w:sz w:val="28"/>
          <w:szCs w:val="28"/>
        </w:rPr>
        <w:t xml:space="preserve"> по УВР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B1E43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9B1E43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9B1E43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9B1E43">
        <w:rPr>
          <w:rFonts w:ascii="Times New Roman" w:hAnsi="Times New Roman" w:cs="Times New Roman"/>
          <w:sz w:val="28"/>
          <w:szCs w:val="28"/>
        </w:rPr>
        <w:t xml:space="preserve"> по УВР,ВР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Наставники, зам. директора по УВР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Оказание методической помощи в исполнении функциональных обязанностей.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Информирование учителей о нормативных актах, на которых основывается профессиональная деятельность учителя.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t>Оказание методической помощи в организации урока.</w:t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3072"/>
        <w:gridCol w:w="1413"/>
        <w:gridCol w:w="2014"/>
        <w:gridCol w:w="2610"/>
        <w:gridCol w:w="36"/>
      </w:tblGrid>
      <w:tr w:rsidR="009B1E43" w:rsidRPr="009B1E43" w:rsidTr="009B1E43">
        <w:trPr>
          <w:trHeight w:val="1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Анализ результатов посещения уроков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ноябрь Апрель- 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методической помощи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организации урока.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6" w:space="0" w:color="5F4879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уроков молодых специалистов и учителей с большим педагогическим опытом.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Декабрь-март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Молодые специалисты, учителя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 в организации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урока.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9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Анкетирование по выявлению затруднений в педагогической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работы по оказанию методической помощи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следующий учебный год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1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Курсовая система повышение квалификации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совершенствование педагогического мастерства педагогических кадров через курсовую систему повышения квалификации.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Корректировка перспективного плана повышения квалификации в связи с внедрением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Перспективный план курсовой подготовки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Составление заявок по прохождению курсов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 школы, зам.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Организация прохождения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курсов педагогами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219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Посещение курсов повышения квалификации, семинаров учителями и администрацией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Организованно е прохождение курсов.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</w:t>
            </w:r>
            <w:proofErr w:type="spellStart"/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профессиональ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ной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компетентност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9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планам самообразования (выбор и утверждение тем, написание планов самообразования, работа по темам)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. УВР,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повышение педагогами </w:t>
            </w:r>
            <w:proofErr w:type="spellStart"/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профессиональн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ого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уровня.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4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Отчёт о работе по темам самообразования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графику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МО, педагоги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Систематическое повышение педагогами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профессиональ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уровня.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7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Подведение итогов курсовой системы повышения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педкадров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Годовой отчёт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3084"/>
        <w:gridCol w:w="1230"/>
        <w:gridCol w:w="2152"/>
        <w:gridCol w:w="2643"/>
        <w:gridCol w:w="36"/>
      </w:tblGrid>
      <w:tr w:rsidR="009B1E43" w:rsidRPr="009B1E43" w:rsidTr="009B1E43">
        <w:trPr>
          <w:trHeight w:val="55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2022-2023 уч.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6" w:space="0" w:color="5F4879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Составление списка учителей для прохождения курсовой подготовки в 2023-2024 уч.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Перспективный план курсовой подготовки на 2023-2024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Посещение научн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практических конференций, научно-методических семинаров, уроков творчески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работающих учителей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творческой активности и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профессионализ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23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Аттестация педагогических работников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Теоретический семинар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«Новые требования к подготовке материалов аттестации педагогов»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Педагогическая компетентность в вопросах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нормативн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правовой базы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9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«Анализ собственной педагогической деятельности. Портфолио учителя»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Преодоление затруднений при написании самоанализа деятельности, составление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9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заполнению заявлений при прохождении аттестации, размещения материалов на сайте школы.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Преодоление затруднений при написании педагогом заявлений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6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списка аттестуемых педагогических работников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2022- 2023 учебном году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Список аттестуемых педагогических работников в 2022-2023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учебном году</w:t>
            </w:r>
            <w:proofErr w:type="gramEnd"/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Издание приказов ОУ по аттестации в 2022-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2023 учебном году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школы,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Приказы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7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Подготовка материалов к аттестации, оформление необходимых документов для прохождения аттестации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Аттестующиеся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педагоги,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Успешная аттестация педагогов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53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Составление списка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работников,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аттестующихся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3389"/>
        <w:gridCol w:w="1170"/>
        <w:gridCol w:w="1586"/>
        <w:gridCol w:w="3000"/>
      </w:tblGrid>
      <w:tr w:rsidR="009B1E43" w:rsidRPr="009B1E43" w:rsidTr="009B1E43">
        <w:trPr>
          <w:trHeight w:val="8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выходящих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на аттестацию в следующем учебном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педагогических работников</w:t>
            </w:r>
          </w:p>
        </w:tc>
      </w:tr>
      <w:tr w:rsidR="009B1E43" w:rsidRPr="009B1E43" w:rsidTr="009B1E43">
        <w:trPr>
          <w:trHeight w:val="827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Обобщение и распространение опыта работы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</w:t>
            </w:r>
          </w:p>
        </w:tc>
      </w:tr>
      <w:tr w:rsidR="009B1E43" w:rsidRPr="009B1E43" w:rsidTr="009B1E43">
        <w:trPr>
          <w:trHeight w:val="1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Пополнение банка данных о профессиональных конкурсах, педагогических чтениях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педагогов о конкурсах.</w:t>
            </w:r>
          </w:p>
        </w:tc>
      </w:tr>
      <w:tr w:rsidR="009B1E43" w:rsidRPr="009B1E43" w:rsidTr="009B1E43">
        <w:trPr>
          <w:trHeight w:val="36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педагогов в профессиональных конкурсах: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муниципальный этап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Всероссийского конкурса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«Учитель года»;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конкурсы профессионального мастерства;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Интернет-конкурсы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разного уровня.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Участие в конкурсе педагогов школы, отчёт об участии в конкурсах</w:t>
            </w:r>
          </w:p>
        </w:tc>
      </w:tr>
      <w:tr w:rsidR="009B1E43" w:rsidRPr="009B1E43" w:rsidTr="009B1E43">
        <w:trPr>
          <w:trHeight w:val="15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педагогов школы в научн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практических конференциях разного уровня.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Учителя,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Выступления, статьи в сборниках материалов конференции</w:t>
            </w:r>
          </w:p>
        </w:tc>
      </w:tr>
      <w:tr w:rsidR="009B1E43" w:rsidRPr="009B1E43" w:rsidTr="009B1E43">
        <w:trPr>
          <w:trHeight w:val="8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опыта работы учителей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заседаниях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Рук-ль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Выработка рекомендаций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для внедрения</w:t>
            </w:r>
          </w:p>
        </w:tc>
      </w:tr>
      <w:tr w:rsidR="009B1E43" w:rsidRPr="009B1E43" w:rsidTr="009B1E43">
        <w:trPr>
          <w:trHeight w:val="220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Организация обмена опытом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открытые уроки учителей (в рамках семинаров, предметных методических недель);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распространения 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результатов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профессиона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льной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МО.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 школы рук-ль МО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Показ практического применения опыта и разработка рекомендаций по его внедрению</w:t>
            </w:r>
          </w:p>
        </w:tc>
      </w:tr>
      <w:tr w:rsidR="009B1E43" w:rsidRPr="009B1E43" w:rsidTr="009B1E43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обмена опытом на муниципальном уровне (заседания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ассоциаий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методические семинары);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 школы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Пополнение портфолио учителей</w:t>
            </w:r>
          </w:p>
        </w:tc>
      </w:tr>
      <w:tr w:rsidR="009B1E43" w:rsidRPr="009B1E43" w:rsidTr="009B1E43">
        <w:trPr>
          <w:trHeight w:val="137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методических разработок уроков и презентаций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платформах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27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Тематические педагогические советы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"/>
        <w:gridCol w:w="3403"/>
        <w:gridCol w:w="1135"/>
        <w:gridCol w:w="1585"/>
        <w:gridCol w:w="320"/>
        <w:gridCol w:w="2666"/>
        <w:gridCol w:w="36"/>
      </w:tblGrid>
      <w:tr w:rsidR="009B1E43" w:rsidRPr="009B1E43" w:rsidTr="009B1E43">
        <w:trPr>
          <w:trHeight w:val="13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1. Тема: «Работа педагогов по привлечению обучающихся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средней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старшей школы к работе в проектной деятельности»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и распространение результатов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ной деятельности педагогов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6" w:space="0" w:color="5F4879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92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2.Тема: «Использование возможностей цифровой образовательной среды для повышения познавательного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интереса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ходе внедрения ФГОС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третьего поколения».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44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3. «Создание условий реализации в школе проекта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«Успех каждого ребенка» в рамках национального проекта «Образование»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4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4.«Роль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работы учителя в создании современной личности»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8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Работа с молодыми и вновь пришедшими педагогами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по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ведению школьной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документации,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знакомство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локальными нормативными актами ОУ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директора УВР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льной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адаптации молодых и вновь прибывших учителей в коллективе.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затруднений в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профессионал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ной практике и принятие мер по их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предупрежде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в дальней- шей работе.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постепенного вовлечения молодых и вновь прибывших учителей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все сферы школьной жизни, в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самообразов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тельную и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исследовательс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профессиональных затруднений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молодых педагогов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октябрь, 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директора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УВР,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5F4879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Составление плана - графика курсовой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подготовки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молодых и новых педагогов (при необходимости).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авгус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директора УВР, рук. МО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5F4879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уроков,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внеклассных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мероприятий по предмету.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УВР, руководит. МО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5F4879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открытых уроков молодыми и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вновь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пришедшими педагогами.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5F4879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Мониторинг удовлетворенности молодых и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вновь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пришедших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результатами своей деятельности.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директора УВР, рук. МО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5F4879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7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отчетной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документации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по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итогам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директора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5F4879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"/>
        <w:gridCol w:w="2811"/>
        <w:gridCol w:w="1973"/>
        <w:gridCol w:w="1817"/>
        <w:gridCol w:w="2507"/>
        <w:gridCol w:w="36"/>
      </w:tblGrid>
      <w:tr w:rsidR="009B1E43" w:rsidRPr="009B1E43" w:rsidTr="009B1E43">
        <w:trPr>
          <w:trHeight w:val="11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работы за год, самоанализа педагогической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деятельности.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Составление КТП на новый год.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рук.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кую деятел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6" w:space="0" w:color="5F4879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22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Работа с одаренными детьми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выявление талантливых детей и создание условий, способствующих их оптимальному развитию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Организация работы факультативов, элективных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курсов, занятий внеурочной деятельности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 директора, руководит. МО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Удовлетворение конкретных образовательных запросов учеников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1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индивидуальных планов по работе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одаренными детьми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9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Определение контингента и составление плана работы по организации исследовательской деятельности с учащимися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руководитель,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исследовательско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й деятельности, проведение научн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практической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конференции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9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Школьная научн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практическая конференция учащихся «Поиск!».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Учител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предметники, руководитель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Выявление и поддержка одаренных детей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школьного этапа Всероссийской олимпиады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Выявление 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поддержка одаренных детей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Участие в школьном, муниципальном и региональном этапах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олимпиады школьников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Октябрь-январь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 МО педагоги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Определение участников районных олимпиад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2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Участие учащихся в научн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практических конференциях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конкурсах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различного уровня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 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Выявление и поддержка одаренных детей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7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функциональной грамотности в урочной и внеурочной деятельности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 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Выявление и поддержка одаренных детей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9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Работа со слабоуспевающими детьми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Цель: ликвидация пробелов у учащихся в обучении; создание условий для успешного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дуального развития; создание ситуации успеха, наиболее эффективного стимула познавательной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22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плана работы по ликвидации пробелов в знаниях учеников на начало учебного года и корректировка плана работы на текущую четверть,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сентябрь, обновлять по мере необходимости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Оказание помощи школьникам по преодолению трудностей в обучении, ликвидации пробелов в знаниях, предупреждение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7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Работа по предупреждению неуспеваемости: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5F4879"/>
              <w:right w:val="single" w:sz="4" w:space="0" w:color="000000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3069"/>
        <w:gridCol w:w="1358"/>
        <w:gridCol w:w="2400"/>
        <w:gridCol w:w="2485"/>
        <w:gridCol w:w="36"/>
      </w:tblGrid>
      <w:tr w:rsidR="009B1E43" w:rsidRPr="009B1E43" w:rsidTr="009B1E43">
        <w:trPr>
          <w:trHeight w:val="77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Выявление слабоуспевающих обучающихся в классах и изучение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возможных причин неуспеваемости.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Дифференцирование домашних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задании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с учетом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возможностей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и способностей ребёнка.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Дополнительные учебные занятия в каникулярное время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слабоуспевающими обучающимися.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МО по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профилактике неуспеваемости.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Посещение уроков с целью анализа работы учителя по предупреждению неуспеваемости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ходе тематических комплексных проверок.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Дополнительные (индивидуальные)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занятия для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слабоуспевающих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Обучение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детей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ab/>
              <w:t>навыкам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самостоятельной работы.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постоянно каникулы ноябрь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 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учителя-предметники </w:t>
            </w:r>
            <w:proofErr w:type="spellStart"/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 директора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учителя 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предметники,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классн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уководит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., педагог-психолог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неуспеваемости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6" w:space="0" w:color="5F4879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548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обновленных ФГОС НОО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Цель: обеспечение сопровождения реализации обновленных ФГОС НОО и ФГОС ООО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75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Изучение нормативн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правовых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документов по переходу на новые ФГОС НОО и ООО педагогическим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коллективом.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2021-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2022 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 директора по УВР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358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повышения квалификации педагогов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зам. директора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Формирование списка учителей, задействованных в реализации ФГОС НОО и ФГОС ООО с 01.09.2022 года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для прохождения курсов повышения квалификации по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обновленным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7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по созданию Рабочих программ по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учебным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предметам «Алгоритм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май, август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Проекты рабочих программ учителей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всем учебным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324"/>
        <w:gridCol w:w="1337"/>
        <w:gridCol w:w="2204"/>
        <w:gridCol w:w="2448"/>
        <w:gridCol w:w="36"/>
      </w:tblGrid>
      <w:tr w:rsidR="009B1E43" w:rsidRPr="009B1E43" w:rsidTr="009B1E43">
        <w:trPr>
          <w:trHeight w:val="8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разработки РП в соответствии с требованиями ФГОС НОО и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ФГОС ООО»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предметам учебного плана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6" w:space="0" w:color="5F4879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2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Экспертиза рабочих программ по ФГОС НОО и ФГОС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До 01.09.2022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УВР,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ВР,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Проект приказов об утверждении рабочих программ для реализации: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ООП НОО по ФГОС НОО;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ООП ООО по ФГОС ООО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2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Утверждение ООП НОО и ООП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До 01.09.2022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Директор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Приказы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утверждении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: ООП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8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Консультирование педагогов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проблемам реализации ФГОС НОО, ФГОС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запросам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20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Практико-ориентированный семинар по теме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«Контроль, оценка и учет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новых образовательных результатов учащихся в </w:t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соответствии с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новыми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ФГОС».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Распространение опыта работы школы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Проведение собраний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«Обновленные ФГОС НОО и ФГОС ООО образования.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Перспективы реализации» для родителей (законных представителей)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Январь 2022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•Протоколы родительских собраний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•Информация на официальном сайте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6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системы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внутришкольного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введением ФГОС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консультации, методические рекомендации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275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Открытые уроки с целью ознакомления с опытом работы учителе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предметников по формированию УУД и функциональной грамотности у обучающихся в соответствии с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требованиями ФГОС НОО и ФГОС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Руководитель МО Учителя-предметники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Банк заданий по формированию УУД,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функциональной грамотности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6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Участие в семинарах (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, совещаниях) муниципального и регионального уровней по вопросам реализации ФГОС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НОО и ФГОС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 школы, руководитель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36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Информация на совещаниях с педагогическими работниками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171"/>
        <w:gridCol w:w="1480"/>
        <w:gridCol w:w="2072"/>
        <w:gridCol w:w="2590"/>
        <w:gridCol w:w="36"/>
      </w:tblGrid>
      <w:tr w:rsidR="009B1E43" w:rsidRPr="009B1E43" w:rsidTr="009B1E43">
        <w:trPr>
          <w:trHeight w:val="193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Анализ оснащенности учебного процесса и оборудования учебных помещений школы в соответствии с требованиями обновленных ФГОС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 полугодие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2022-2023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учебного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заявок на приобретение необходимого оборудования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обеспечения введению ФГОС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bottom w:val="single" w:sz="6" w:space="0" w:color="5F4879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Анализ реализации курсов внеурочной деятельности в 2022-2023 учебном году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План внеурочной деятельности на 2023-2024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9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уровня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Сентябрь 2023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•Индивидуальные консультации для классных руководителей и учителей-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предметников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3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по вопросам внедрения и реализации ФГОС на официальном сайте школы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технический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специалист, руководитель МО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Информация на официальном сайте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265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Диагностическая и контрольно-коррекционная деятельность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9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консультационной методической поддержки педагогов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реализации ООП НОО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по новым ФГОС НОО и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с 2021 по 2024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иректора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6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психолого-педагогическому сопровождению постепенного перехода на обучение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новым ФГОС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НОО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с 2021 по 2024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методических материалов по теме реализации ООП НОО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новому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ФГОС НОО.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с 2021 по 2024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1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Формирование пакета методических материалов по теме реализации ООП ООО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 новому ФГОС ООО.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В течение всего периода с 2021 по 2024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Зам. </w:t>
            </w:r>
            <w:proofErr w:type="spell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дир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 УВР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помощи.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1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плана ВШК в условиях постепенного перехода на новые ФГОС НОО и ООО и реализации ООП НОО и ООО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новым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ФГОС НОО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До 1 сентября ежегодно с 2021 по 2024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План ВШК на учебный год. Аналитическая справка по итогам ВШК.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1E43" w:rsidRPr="009B1E43" w:rsidTr="009B1E43">
        <w:trPr>
          <w:trHeight w:val="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Формирование плана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До 1 сентября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5F4879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6" w:space="0" w:color="5F4879"/>
            </w:tcBorders>
            <w:vAlign w:val="center"/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</w:p>
    <w:p w:rsidR="009B1E4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5217"/>
        <w:gridCol w:w="1234"/>
        <w:gridCol w:w="36"/>
        <w:gridCol w:w="2862"/>
      </w:tblGrid>
      <w:tr w:rsidR="009B1E43" w:rsidRPr="009B1E43" w:rsidTr="009B1E43">
        <w:trPr>
          <w:trHeight w:val="19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функционирования ВСОКО в условиях постепенного перехода на новые ФГОС НОО 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и ООО и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ООП НОО и ООО по новым ФГОС НОО и ООО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ежегодно с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2021 по 2024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годы.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функционировани</w:t>
            </w:r>
            <w:proofErr w:type="spell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я</w:t>
            </w:r>
            <w:proofErr w:type="gramEnd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 xml:space="preserve"> ВСОКО на учебный год.</w:t>
            </w:r>
          </w:p>
          <w:p w:rsidR="009B1E43" w:rsidRPr="009B1E43" w:rsidRDefault="009B1E43" w:rsidP="009B1E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Аналитическая справка по результатам ВСОКО</w:t>
            </w:r>
            <w:proofErr w:type="gramStart"/>
            <w:r w:rsidRPr="009B1E4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proofErr w:type="gramEnd"/>
          </w:p>
        </w:tc>
      </w:tr>
    </w:tbl>
    <w:p w:rsidR="00633203" w:rsidRPr="009B1E43" w:rsidRDefault="009B1E43" w:rsidP="009B1E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  <w:r w:rsidRPr="009B1E43">
        <w:rPr>
          <w:rFonts w:ascii="Times New Roman" w:hAnsi="Times New Roman" w:cs="Times New Roman"/>
          <w:sz w:val="28"/>
          <w:szCs w:val="28"/>
        </w:rPr>
        <w:br/>
      </w:r>
    </w:p>
    <w:sectPr w:rsidR="00633203" w:rsidRPr="009B1E43" w:rsidSect="00AF098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6B9E"/>
    <w:multiLevelType w:val="multilevel"/>
    <w:tmpl w:val="B01A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72386"/>
    <w:multiLevelType w:val="multilevel"/>
    <w:tmpl w:val="0466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0B7191"/>
    <w:multiLevelType w:val="multilevel"/>
    <w:tmpl w:val="3248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0953E1"/>
    <w:multiLevelType w:val="multilevel"/>
    <w:tmpl w:val="42D0A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146913"/>
    <w:multiLevelType w:val="multilevel"/>
    <w:tmpl w:val="9132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D3D43"/>
    <w:multiLevelType w:val="multilevel"/>
    <w:tmpl w:val="C3AA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713F8C"/>
    <w:multiLevelType w:val="multilevel"/>
    <w:tmpl w:val="4BBA6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E67ECD"/>
    <w:multiLevelType w:val="multilevel"/>
    <w:tmpl w:val="9CE47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2C08D4"/>
    <w:multiLevelType w:val="multilevel"/>
    <w:tmpl w:val="A0DC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CE0087"/>
    <w:multiLevelType w:val="multilevel"/>
    <w:tmpl w:val="EA5AF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D4514B"/>
    <w:multiLevelType w:val="multilevel"/>
    <w:tmpl w:val="C302A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AB6CE4"/>
    <w:multiLevelType w:val="multilevel"/>
    <w:tmpl w:val="5628C1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425A6"/>
    <w:multiLevelType w:val="multilevel"/>
    <w:tmpl w:val="085E5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9126F5"/>
    <w:multiLevelType w:val="multilevel"/>
    <w:tmpl w:val="7F64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6941BE7"/>
    <w:multiLevelType w:val="multilevel"/>
    <w:tmpl w:val="600E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311DDC"/>
    <w:multiLevelType w:val="multilevel"/>
    <w:tmpl w:val="6624F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730481"/>
    <w:multiLevelType w:val="multilevel"/>
    <w:tmpl w:val="FB02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E811EA"/>
    <w:multiLevelType w:val="multilevel"/>
    <w:tmpl w:val="CB04F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B706ED7"/>
    <w:multiLevelType w:val="multilevel"/>
    <w:tmpl w:val="1FBCE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9B75F4"/>
    <w:multiLevelType w:val="multilevel"/>
    <w:tmpl w:val="ABD44E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073DA5"/>
    <w:multiLevelType w:val="multilevel"/>
    <w:tmpl w:val="2AB4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5903EA"/>
    <w:multiLevelType w:val="multilevel"/>
    <w:tmpl w:val="CAD4D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5D81A79"/>
    <w:multiLevelType w:val="multilevel"/>
    <w:tmpl w:val="B38473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770D6C"/>
    <w:multiLevelType w:val="multilevel"/>
    <w:tmpl w:val="1D62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E50AE7"/>
    <w:multiLevelType w:val="multilevel"/>
    <w:tmpl w:val="F2740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390A7E"/>
    <w:multiLevelType w:val="multilevel"/>
    <w:tmpl w:val="6F8A8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2865DDD"/>
    <w:multiLevelType w:val="multilevel"/>
    <w:tmpl w:val="6BB09A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2F33462"/>
    <w:multiLevelType w:val="multilevel"/>
    <w:tmpl w:val="ADBA6D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BE5977"/>
    <w:multiLevelType w:val="multilevel"/>
    <w:tmpl w:val="CADC08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9"/>
  </w:num>
  <w:num w:numId="5">
    <w:abstractNumId w:val="25"/>
  </w:num>
  <w:num w:numId="6">
    <w:abstractNumId w:val="12"/>
  </w:num>
  <w:num w:numId="7">
    <w:abstractNumId w:val="4"/>
  </w:num>
  <w:num w:numId="8">
    <w:abstractNumId w:val="18"/>
  </w:num>
  <w:num w:numId="9">
    <w:abstractNumId w:val="19"/>
    <w:lvlOverride w:ilvl="0">
      <w:lvl w:ilvl="0">
        <w:numFmt w:val="decimal"/>
        <w:lvlText w:val="%1."/>
        <w:lvlJc w:val="left"/>
      </w:lvl>
    </w:lvlOverride>
  </w:num>
  <w:num w:numId="10">
    <w:abstractNumId w:val="19"/>
    <w:lvlOverride w:ilvl="0">
      <w:lvl w:ilvl="0">
        <w:numFmt w:val="decimal"/>
        <w:lvlText w:val="%1."/>
        <w:lvlJc w:val="left"/>
      </w:lvl>
    </w:lvlOverride>
  </w:num>
  <w:num w:numId="11">
    <w:abstractNumId w:val="19"/>
    <w:lvlOverride w:ilvl="0">
      <w:lvl w:ilvl="0">
        <w:numFmt w:val="decimal"/>
        <w:lvlText w:val="%1."/>
        <w:lvlJc w:val="left"/>
      </w:lvl>
    </w:lvlOverride>
  </w:num>
  <w:num w:numId="12">
    <w:abstractNumId w:val="19"/>
    <w:lvlOverride w:ilvl="0">
      <w:lvl w:ilvl="0">
        <w:numFmt w:val="decimal"/>
        <w:lvlText w:val="%1."/>
        <w:lvlJc w:val="left"/>
      </w:lvl>
    </w:lvlOverride>
  </w:num>
  <w:num w:numId="13">
    <w:abstractNumId w:val="19"/>
    <w:lvlOverride w:ilvl="0">
      <w:lvl w:ilvl="0">
        <w:numFmt w:val="decimal"/>
        <w:lvlText w:val="%1."/>
        <w:lvlJc w:val="left"/>
      </w:lvl>
    </w:lvlOverride>
  </w:num>
  <w:num w:numId="14">
    <w:abstractNumId w:val="22"/>
    <w:lvlOverride w:ilvl="0">
      <w:lvl w:ilvl="0">
        <w:numFmt w:val="decimal"/>
        <w:lvlText w:val="%1."/>
        <w:lvlJc w:val="left"/>
      </w:lvl>
    </w:lvlOverride>
  </w:num>
  <w:num w:numId="15">
    <w:abstractNumId w:val="13"/>
  </w:num>
  <w:num w:numId="16">
    <w:abstractNumId w:val="2"/>
  </w:num>
  <w:num w:numId="17">
    <w:abstractNumId w:val="1"/>
  </w:num>
  <w:num w:numId="18">
    <w:abstractNumId w:val="20"/>
  </w:num>
  <w:num w:numId="19">
    <w:abstractNumId w:val="27"/>
    <w:lvlOverride w:ilvl="0">
      <w:lvl w:ilvl="0">
        <w:numFmt w:val="decimal"/>
        <w:lvlText w:val="%1."/>
        <w:lvlJc w:val="left"/>
      </w:lvl>
    </w:lvlOverride>
  </w:num>
  <w:num w:numId="20">
    <w:abstractNumId w:val="27"/>
    <w:lvlOverride w:ilvl="0">
      <w:lvl w:ilvl="0">
        <w:numFmt w:val="decimal"/>
        <w:lvlText w:val="%1."/>
        <w:lvlJc w:val="left"/>
      </w:lvl>
    </w:lvlOverride>
  </w:num>
  <w:num w:numId="21">
    <w:abstractNumId w:val="15"/>
  </w:num>
  <w:num w:numId="22">
    <w:abstractNumId w:val="7"/>
  </w:num>
  <w:num w:numId="23">
    <w:abstractNumId w:val="24"/>
  </w:num>
  <w:num w:numId="24">
    <w:abstractNumId w:val="28"/>
    <w:lvlOverride w:ilvl="0">
      <w:lvl w:ilvl="0">
        <w:numFmt w:val="decimal"/>
        <w:lvlText w:val="%1."/>
        <w:lvlJc w:val="left"/>
      </w:lvl>
    </w:lvlOverride>
  </w:num>
  <w:num w:numId="25">
    <w:abstractNumId w:val="11"/>
    <w:lvlOverride w:ilvl="0">
      <w:lvl w:ilvl="0">
        <w:numFmt w:val="decimal"/>
        <w:lvlText w:val="%1."/>
        <w:lvlJc w:val="left"/>
      </w:lvl>
    </w:lvlOverride>
  </w:num>
  <w:num w:numId="26">
    <w:abstractNumId w:val="17"/>
    <w:lvlOverride w:ilvl="0">
      <w:lvl w:ilvl="0">
        <w:numFmt w:val="decimal"/>
        <w:lvlText w:val="%1."/>
        <w:lvlJc w:val="left"/>
      </w:lvl>
    </w:lvlOverride>
  </w:num>
  <w:num w:numId="27">
    <w:abstractNumId w:val="26"/>
    <w:lvlOverride w:ilvl="0">
      <w:lvl w:ilvl="0">
        <w:numFmt w:val="decimal"/>
        <w:lvlText w:val="%1."/>
        <w:lvlJc w:val="left"/>
      </w:lvl>
    </w:lvlOverride>
  </w:num>
  <w:num w:numId="28">
    <w:abstractNumId w:val="6"/>
  </w:num>
  <w:num w:numId="29">
    <w:abstractNumId w:val="23"/>
  </w:num>
  <w:num w:numId="30">
    <w:abstractNumId w:val="21"/>
  </w:num>
  <w:num w:numId="31">
    <w:abstractNumId w:val="16"/>
  </w:num>
  <w:num w:numId="32">
    <w:abstractNumId w:val="10"/>
  </w:num>
  <w:num w:numId="33">
    <w:abstractNumId w:val="0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7A"/>
    <w:rsid w:val="00633203"/>
    <w:rsid w:val="009B1E43"/>
    <w:rsid w:val="00AF098F"/>
    <w:rsid w:val="00BD7A7A"/>
    <w:rsid w:val="00FC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B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B1E43"/>
  </w:style>
  <w:style w:type="paragraph" w:styleId="a4">
    <w:name w:val="Balloon Text"/>
    <w:basedOn w:val="a"/>
    <w:link w:val="a5"/>
    <w:uiPriority w:val="99"/>
    <w:semiHidden/>
    <w:unhideWhenUsed/>
    <w:rsid w:val="009B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E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1E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E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1E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9B1E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9B1E43"/>
  </w:style>
  <w:style w:type="paragraph" w:styleId="a4">
    <w:name w:val="Balloon Text"/>
    <w:basedOn w:val="a"/>
    <w:link w:val="a5"/>
    <w:uiPriority w:val="99"/>
    <w:semiHidden/>
    <w:unhideWhenUsed/>
    <w:rsid w:val="009B1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2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5522">
          <w:marLeft w:val="1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166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778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457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49949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131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778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7359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0080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8098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467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5716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3755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91537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612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30336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6407">
          <w:marLeft w:val="6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5359</Words>
  <Characters>30552</Characters>
  <Application>Microsoft Office Word</Application>
  <DocSecurity>0</DocSecurity>
  <Lines>254</Lines>
  <Paragraphs>71</Paragraphs>
  <ScaleCrop>false</ScaleCrop>
  <Company/>
  <LinksUpToDate>false</LinksUpToDate>
  <CharactersWithSpaces>35840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2023-03-16T03:50:00Z</dcterms:created>
  <dcterms:modified xsi:type="dcterms:W3CDTF">2023-03-16T04:40:00Z</dcterms:modified>
</cp:coreProperties>
</file>