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2E" w:rsidRDefault="003E7366" w:rsidP="000521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ФГОС третьего поколения</w:t>
      </w:r>
    </w:p>
    <w:p w:rsidR="003E7366" w:rsidRPr="003E7366" w:rsidRDefault="003E7366" w:rsidP="000521E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452E" w:rsidRPr="003E7366" w:rsidRDefault="00D7452E" w:rsidP="003E7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 статьи 28 Федерального закона от 29.12.2012 № 273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 xml:space="preserve">ФЗ «Об образовании в Российской Федерации», приказа </w:t>
      </w:r>
      <w:proofErr w:type="spellStart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образования», в целях обеспечения </w:t>
      </w:r>
      <w:proofErr w:type="spellStart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нормативно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правового</w:t>
      </w:r>
      <w:proofErr w:type="spellEnd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организационного сопровождения введения и реализации новых федеральных государственных образовательных стандартов начального и основного</w:t>
      </w:r>
      <w:proofErr w:type="gramEnd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  с 1 сентября 2022 года все школы начнут принимать школьников в 1-е и 5-е классы на обучение только по новым ФГОС НОО </w:t>
      </w:r>
      <w:proofErr w:type="gramStart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ООО</w:t>
      </w:r>
      <w:proofErr w:type="gramEnd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E7366" w:rsidRDefault="003E7366" w:rsidP="00C12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</w:p>
    <w:p w:rsidR="00D7452E" w:rsidRDefault="00D7452E" w:rsidP="00C12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Изменили объем нагрузки</w:t>
      </w:r>
      <w:proofErr w:type="gramStart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</w:t>
      </w:r>
      <w:proofErr w:type="gramEnd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обоих новых стандартах снизили объем аудиторной нагрузки.  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Таблица 1. Изменения в объеме аудиторной нагрузки</w:t>
      </w:r>
    </w:p>
    <w:p w:rsidR="003E7366" w:rsidRPr="003E7366" w:rsidRDefault="003E7366" w:rsidP="00C12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10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1396"/>
        <w:gridCol w:w="1577"/>
        <w:gridCol w:w="1633"/>
        <w:gridCol w:w="657"/>
      </w:tblGrid>
      <w:tr w:rsidR="00D7452E" w:rsidRPr="003E7366" w:rsidTr="00C12F73">
        <w:tc>
          <w:tcPr>
            <w:tcW w:w="510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Стандарт/показатель</w:t>
            </w:r>
          </w:p>
        </w:tc>
        <w:tc>
          <w:tcPr>
            <w:tcW w:w="3152" w:type="dxa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1855" w:type="dxa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ФГОС ООО</w:t>
            </w:r>
          </w:p>
        </w:tc>
      </w:tr>
      <w:tr w:rsidR="00D7452E" w:rsidRPr="003E7366" w:rsidTr="00C12F73">
        <w:tc>
          <w:tcPr>
            <w:tcW w:w="510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167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Стало</w:t>
            </w:r>
          </w:p>
        </w:tc>
        <w:tc>
          <w:tcPr>
            <w:tcW w:w="174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11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Стало</w:t>
            </w:r>
          </w:p>
        </w:tc>
      </w:tr>
      <w:tr w:rsidR="00D7452E" w:rsidRPr="003E7366" w:rsidTr="00C12F73">
        <w:tc>
          <w:tcPr>
            <w:tcW w:w="510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 Минимальное количество часов</w:t>
            </w:r>
          </w:p>
        </w:tc>
        <w:tc>
          <w:tcPr>
            <w:tcW w:w="14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167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174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5267</w:t>
            </w:r>
          </w:p>
        </w:tc>
        <w:tc>
          <w:tcPr>
            <w:tcW w:w="11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5058</w:t>
            </w:r>
          </w:p>
        </w:tc>
      </w:tr>
      <w:tr w:rsidR="00D7452E" w:rsidRPr="003E7366" w:rsidTr="00C12F73">
        <w:tc>
          <w:tcPr>
            <w:tcW w:w="5103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 Максимальное количество часов</w:t>
            </w:r>
          </w:p>
        </w:tc>
        <w:tc>
          <w:tcPr>
            <w:tcW w:w="14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3345</w:t>
            </w:r>
          </w:p>
        </w:tc>
        <w:tc>
          <w:tcPr>
            <w:tcW w:w="1672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1741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114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0" w:type="dxa"/>
            </w:tcMar>
            <w:hideMark/>
          </w:tcPr>
          <w:p w:rsidR="00D7452E" w:rsidRPr="003E7366" w:rsidRDefault="00D7452E" w:rsidP="00C1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E73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5549</w:t>
            </w:r>
          </w:p>
        </w:tc>
      </w:tr>
    </w:tbl>
    <w:p w:rsidR="003E7366" w:rsidRDefault="003E7366" w:rsidP="00C1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7452E" w:rsidRPr="003E7366" w:rsidRDefault="00D7452E" w:rsidP="003E73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Такое решение приняли, чтобы разгрузить школьников. Хотя изменения   незначительные. Также в начальной школе снизили объем внеурочной нагрузки. Раньше он составлял максимум 1350 часов за 4 года обучения, теперь – максимум 1320 часов.</w:t>
      </w:r>
    </w:p>
    <w:p w:rsidR="00D7452E" w:rsidRPr="003E7366" w:rsidRDefault="00D7452E" w:rsidP="003E7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Когда начинать обучать </w:t>
      </w:r>
      <w:proofErr w:type="gramStart"/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по</w:t>
      </w:r>
      <w:proofErr w:type="gramEnd"/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 новым ФГОС?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 </w:t>
      </w:r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2022/23 учебном году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обучаться по новым ФГОС начнут </w:t>
      </w:r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1-е и 5-е классы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2-й и последующие классы, 6-й и последующие классы в 2022 году  продолжат </w:t>
      </w:r>
      <w:proofErr w:type="gramStart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 по</w:t>
      </w:r>
      <w:proofErr w:type="gramEnd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тем программам, по которым они начали обучаться. Полный переход начальной школы на новые стандарты завершится в 2025/26, а основной школы – в 2026/27 учебном году.</w:t>
      </w:r>
    </w:p>
    <w:p w:rsidR="00D7452E" w:rsidRPr="003E7366" w:rsidRDefault="00D7452E" w:rsidP="003E7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Убрали из списка обязательных предметов второй иностранный язык.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 уровне ООО школы получили право учитывать свои ресурсы и пожелания родителей, чтобы вводить второй иност</w:t>
      </w:r>
      <w:bookmarkStart w:id="0" w:name="_GoBack"/>
      <w:bookmarkEnd w:id="0"/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ранный язык. Разработчики новой редакции ФГОС ООО исключили этот предмет из списка обязательных.  </w:t>
      </w:r>
      <w:r w:rsidRPr="003E73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Если родители  </w:t>
      </w:r>
      <w:proofErr w:type="gramStart"/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обучающихся</w:t>
      </w:r>
      <w:proofErr w:type="gramEnd"/>
      <w:r w:rsidRPr="003E7366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, которые переходят на новые стандарты в 2022 году,  (5 класс) пожелают, то второй иностранный язык может быть введен в учебный план.</w:t>
      </w:r>
    </w:p>
    <w:p w:rsidR="00D7452E" w:rsidRPr="003E7366" w:rsidRDefault="003E7366" w:rsidP="003E7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  <w:hyperlink r:id="rId6" w:history="1">
        <w:r w:rsidR="00D7452E" w:rsidRPr="003E7366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lang w:eastAsia="ru-RU"/>
          </w:rPr>
          <w:t>Приказ Министерства просвещения РФ от 31 мая 2021 г N 286</w:t>
        </w:r>
        <w:proofErr w:type="gramStart"/>
        <w:r w:rsidR="00D7452E" w:rsidRPr="003E7366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lang w:eastAsia="ru-RU"/>
          </w:rPr>
          <w:t xml:space="preserve"> О</w:t>
        </w:r>
        <w:proofErr w:type="gramEnd"/>
        <w:r w:rsidR="00D7452E" w:rsidRPr="003E7366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lang w:eastAsia="ru-RU"/>
          </w:rPr>
          <w:t>б утверждении федерал</w:t>
        </w:r>
      </w:hyperlink>
      <w:r w:rsidR="00C12F73" w:rsidRPr="003E7366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  <w:t>ьного государственного образовательного стандарта начального общего образования»</w:t>
      </w:r>
    </w:p>
    <w:p w:rsidR="00D7452E" w:rsidRPr="003E7366" w:rsidRDefault="003E7366" w:rsidP="003E7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  <w:hyperlink r:id="rId7" w:history="1">
        <w:r w:rsidR="00D7452E" w:rsidRPr="003E7366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lang w:eastAsia="ru-RU"/>
          </w:rPr>
          <w:t>Приказ Министерства просвещения РФ от 31 мая 2021 г N 287</w:t>
        </w:r>
        <w:proofErr w:type="gramStart"/>
        <w:r w:rsidR="00D7452E" w:rsidRPr="003E7366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lang w:eastAsia="ru-RU"/>
          </w:rPr>
          <w:t xml:space="preserve"> О</w:t>
        </w:r>
        <w:proofErr w:type="gramEnd"/>
        <w:r w:rsidR="00D7452E" w:rsidRPr="003E7366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lang w:eastAsia="ru-RU"/>
          </w:rPr>
          <w:t>б утверждении федерал</w:t>
        </w:r>
      </w:hyperlink>
      <w:r w:rsidR="00C12F73" w:rsidRPr="003E7366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ьного государственного образовательного стандарта основного общего образования"</w:t>
      </w:r>
    </w:p>
    <w:p w:rsidR="00D0735C" w:rsidRPr="003E7366" w:rsidRDefault="00D0735C" w:rsidP="00C1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735C" w:rsidRPr="003E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41BDF"/>
    <w:multiLevelType w:val="multilevel"/>
    <w:tmpl w:val="F36A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AF"/>
    <w:rsid w:val="000521E4"/>
    <w:rsid w:val="003E7366"/>
    <w:rsid w:val="00BC4BAF"/>
    <w:rsid w:val="00C12F73"/>
    <w:rsid w:val="00D0735C"/>
    <w:rsid w:val="00D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44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874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2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1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ruschevka48.ru/storage/app/media/uploaded-files/%D0%9F%D1%80%D0%B8%D0%BA%D0%B0%D0%B7%20%D0%9C%D0%B8%D0%BD%D0%B8%D1%81%D1%82%D0%B5%D1%80%D1%81%D1%82%D0%B2%D0%B0%20%D0%BF%D1%80%D0%BE%D1%81%D0%B2%D0%B5%D1%89%D0%B5%D0%BD%D0%B8%D1%8F%20%D0%A0%D0%A4%20%D0%BE%D1%82%2031%20%D0%BC%D0%B0%D1%8F%202021%20%D0%B3%20N%20287%20%D0%9E%D0%B1%20%D1%83%D1%82%D0%B2%D0%B5%D1%80%D0%B6%D0%B4%D0%B5%D0%BD%D0%B8%D0%B8%20%D1%84%D0%B5%D0%B4%D0%B5%D1%80%D0%B0%D0%B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uschevka48.ru/storage/app/media/uploaded-files/%D0%9F%D1%80%D0%B8%D0%BA%D0%B0%D0%B7%20%D0%9C%D0%B8%D0%BD%D0%B8%D1%81%D1%82%D0%B5%D1%80%D1%81%D1%82%D0%B2%D0%B0%20%D0%BF%D1%80%D0%BE%D1%81%D0%B2%D0%B5%D1%89%D0%B5%D0%BD%D0%B8%D1%8F%20%D0%A0%D0%A4%20%D0%BE%D1%82%2031%20%D0%BC%D0%B0%D1%8F%202021%20%D0%B3%20N%20286%20%D0%9E%D0%B1%20%D1%83%D1%82%D0%B2%D0%B5%D1%80%D0%B6%D0%B4%D0%B5%D0%BD%D0%B8%D0%B8%20%D1%84%D0%B5%D0%B4%D0%B5%D1%80%D0%B0%D0%BB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2022-03-14T12:55:00Z</dcterms:created>
  <dcterms:modified xsi:type="dcterms:W3CDTF">2022-03-30T14:18:00Z</dcterms:modified>
</cp:coreProperties>
</file>